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82CF7" w14:textId="77777777" w:rsidR="007A73F4" w:rsidRDefault="007A73F4" w:rsidP="005D315E">
      <w:pPr>
        <w:pStyle w:val="Default"/>
        <w:jc w:val="both"/>
      </w:pPr>
    </w:p>
    <w:p w14:paraId="08415AA0" w14:textId="5B3412A5" w:rsidR="00457D8A" w:rsidRPr="001523F5" w:rsidRDefault="007A73F4" w:rsidP="005D315E">
      <w:pPr>
        <w:jc w:val="both"/>
        <w:rPr>
          <w:rFonts w:ascii="TeleNeo Office" w:hAnsi="TeleNeo Office"/>
        </w:rPr>
      </w:pPr>
      <w:r w:rsidRPr="00985E19">
        <w:rPr>
          <w:rFonts w:ascii="TeleNeo Office" w:hAnsi="TeleNeo Office"/>
        </w:rPr>
        <w:t xml:space="preserve">Pravila </w:t>
      </w:r>
      <w:r w:rsidR="004952B5" w:rsidRPr="00985E19">
        <w:rPr>
          <w:rFonts w:ascii="TeleNeo Office" w:hAnsi="TeleNeo Office"/>
        </w:rPr>
        <w:t xml:space="preserve">Magenta Moments </w:t>
      </w:r>
      <w:r w:rsidR="00FB4B0E">
        <w:rPr>
          <w:rFonts w:ascii="TeleNeo Office" w:hAnsi="TeleNeo Office"/>
        </w:rPr>
        <w:t>Nagradnog</w:t>
      </w:r>
      <w:r w:rsidRPr="00985E19">
        <w:rPr>
          <w:rFonts w:ascii="TeleNeo Office" w:hAnsi="TeleNeo Office"/>
        </w:rPr>
        <w:t xml:space="preserve"> n</w:t>
      </w:r>
      <w:r w:rsidR="000C40F5" w:rsidRPr="00985E19">
        <w:rPr>
          <w:rFonts w:ascii="TeleNeo Office" w:hAnsi="TeleNeo Office"/>
        </w:rPr>
        <w:t>atječa</w:t>
      </w:r>
      <w:r w:rsidR="00BE6772" w:rsidRPr="00985E19">
        <w:rPr>
          <w:rFonts w:ascii="TeleNeo Office" w:hAnsi="TeleNeo Office"/>
        </w:rPr>
        <w:t>ja</w:t>
      </w:r>
      <w:r w:rsidR="004952B5" w:rsidRPr="00985E19">
        <w:rPr>
          <w:rFonts w:ascii="TeleNeo Office" w:hAnsi="TeleNeo Office"/>
        </w:rPr>
        <w:t xml:space="preserve"> u Moj Telekom aplikaciji</w:t>
      </w:r>
      <w:r w:rsidR="00BE6772" w:rsidRPr="00985E19">
        <w:rPr>
          <w:rFonts w:ascii="TeleNeo Office" w:hAnsi="TeleNeo Office"/>
        </w:rPr>
        <w:t xml:space="preserve"> </w:t>
      </w:r>
      <w:r w:rsidR="00BE6772" w:rsidRPr="00FB4B0E">
        <w:rPr>
          <w:rFonts w:ascii="TeleNeo Office" w:hAnsi="TeleNeo Office"/>
          <w:b/>
          <w:bCs/>
        </w:rPr>
        <w:t>„</w:t>
      </w:r>
      <w:r w:rsidR="00B904BD" w:rsidRPr="00B904BD">
        <w:rPr>
          <w:rFonts w:ascii="TeleNeo Office" w:hAnsi="TeleNeo Office"/>
          <w:b/>
          <w:bCs/>
        </w:rPr>
        <w:t xml:space="preserve"> 6 EUR </w:t>
      </w:r>
      <w:proofErr w:type="spellStart"/>
      <w:r w:rsidR="00B904BD" w:rsidRPr="00B904BD">
        <w:rPr>
          <w:rFonts w:ascii="TeleNeo Office" w:hAnsi="TeleNeo Office"/>
          <w:b/>
          <w:bCs/>
        </w:rPr>
        <w:t>Wolt</w:t>
      </w:r>
      <w:proofErr w:type="spellEnd"/>
      <w:r w:rsidR="00B904BD" w:rsidRPr="00B904BD">
        <w:rPr>
          <w:rFonts w:ascii="TeleNeo Office" w:hAnsi="TeleNeo Office"/>
          <w:b/>
          <w:bCs/>
        </w:rPr>
        <w:t>+ bon– najbrži prst osvaja!</w:t>
      </w:r>
      <w:r w:rsidR="00661B8A">
        <w:rPr>
          <w:rFonts w:ascii="TeleNeo Office" w:hAnsi="TeleNeo Office"/>
          <w:b/>
          <w:bCs/>
        </w:rPr>
        <w:t>“</w:t>
      </w:r>
    </w:p>
    <w:p w14:paraId="48519123" w14:textId="7FA47B34" w:rsidR="007A73F4" w:rsidRPr="001523F5" w:rsidRDefault="007A73F4" w:rsidP="005D315E">
      <w:pPr>
        <w:jc w:val="both"/>
        <w:rPr>
          <w:rFonts w:ascii="TeleNeo Office" w:hAnsi="TeleNeo Office"/>
          <w:b/>
          <w:bCs/>
        </w:rPr>
      </w:pPr>
      <w:r w:rsidRPr="001523F5">
        <w:rPr>
          <w:rFonts w:ascii="TeleNeo Office" w:hAnsi="TeleNeo Office"/>
          <w:b/>
          <w:bCs/>
        </w:rPr>
        <w:t xml:space="preserve">Članak 1. </w:t>
      </w:r>
      <w:r w:rsidR="00FB4B0E">
        <w:rPr>
          <w:rFonts w:ascii="TeleNeo Office" w:hAnsi="TeleNeo Office"/>
          <w:b/>
          <w:bCs/>
        </w:rPr>
        <w:t>Organizator</w:t>
      </w:r>
      <w:r w:rsidRPr="001523F5">
        <w:rPr>
          <w:rFonts w:ascii="TeleNeo Office" w:hAnsi="TeleNeo Office"/>
          <w:b/>
          <w:bCs/>
        </w:rPr>
        <w:t xml:space="preserve"> </w:t>
      </w:r>
    </w:p>
    <w:p w14:paraId="4D62C105" w14:textId="7069826E" w:rsidR="007A73F4" w:rsidRPr="001523F5" w:rsidRDefault="007A73F4" w:rsidP="005D315E">
      <w:pPr>
        <w:jc w:val="both"/>
        <w:rPr>
          <w:rFonts w:ascii="TeleNeo Office" w:hAnsi="TeleNeo Office"/>
        </w:rPr>
      </w:pPr>
      <w:r w:rsidRPr="001523F5">
        <w:rPr>
          <w:rFonts w:ascii="TeleNeo Office" w:hAnsi="TeleNeo Office"/>
        </w:rPr>
        <w:t xml:space="preserve">Nagradni natječaj priređuje i organizira Hrvatski Telekom d.d., Radnička cesta 21, 10 000 Zagreb, OIB: 81793146560 (u daljnjem tekstu: </w:t>
      </w:r>
      <w:r w:rsidR="00FB4B0E">
        <w:rPr>
          <w:rFonts w:ascii="TeleNeo Office" w:hAnsi="TeleNeo Office"/>
        </w:rPr>
        <w:t>Organizator</w:t>
      </w:r>
      <w:r w:rsidRPr="001523F5">
        <w:rPr>
          <w:rFonts w:ascii="TeleNeo Office" w:hAnsi="TeleNeo Office"/>
        </w:rPr>
        <w:t xml:space="preserve">). </w:t>
      </w:r>
    </w:p>
    <w:p w14:paraId="6093B2C2" w14:textId="2A6CFE28" w:rsidR="007A73F4" w:rsidRPr="001523F5" w:rsidRDefault="007A73F4" w:rsidP="005D315E">
      <w:pPr>
        <w:jc w:val="both"/>
        <w:rPr>
          <w:rFonts w:ascii="TeleNeo Office" w:hAnsi="TeleNeo Office"/>
          <w:b/>
          <w:bCs/>
        </w:rPr>
      </w:pPr>
      <w:r w:rsidRPr="001523F5">
        <w:rPr>
          <w:rFonts w:ascii="TeleNeo Office" w:hAnsi="TeleNeo Office"/>
          <w:b/>
          <w:bCs/>
        </w:rPr>
        <w:t xml:space="preserve">Članak 2. Trajanje, svrha i mjesto provođenja </w:t>
      </w:r>
      <w:r w:rsidR="00FB4B0E">
        <w:rPr>
          <w:rFonts w:ascii="TeleNeo Office" w:hAnsi="TeleNeo Office"/>
          <w:b/>
          <w:bCs/>
        </w:rPr>
        <w:t>Nagradnog</w:t>
      </w:r>
      <w:r w:rsidRPr="001523F5">
        <w:rPr>
          <w:rFonts w:ascii="TeleNeo Office" w:hAnsi="TeleNeo Office"/>
          <w:b/>
          <w:bCs/>
        </w:rPr>
        <w:t xml:space="preserve"> natječaja </w:t>
      </w:r>
    </w:p>
    <w:p w14:paraId="1A49951E" w14:textId="29FD5B28" w:rsidR="00C97FC5" w:rsidRDefault="007A73F4" w:rsidP="005D315E">
      <w:pPr>
        <w:jc w:val="both"/>
        <w:rPr>
          <w:rFonts w:ascii="TeleNeo Office" w:hAnsi="TeleNeo Office"/>
        </w:rPr>
      </w:pPr>
      <w:r w:rsidRPr="001523F5">
        <w:rPr>
          <w:rFonts w:ascii="TeleNeo Office" w:hAnsi="TeleNeo Office"/>
        </w:rPr>
        <w:t xml:space="preserve">Nagradni natječaj provodi se u svrhu promocije usluga i proizvoda </w:t>
      </w:r>
      <w:r w:rsidR="00FB4B0E">
        <w:rPr>
          <w:rFonts w:ascii="TeleNeo Office" w:hAnsi="TeleNeo Office"/>
        </w:rPr>
        <w:t>Organizator</w:t>
      </w:r>
      <w:r w:rsidRPr="001523F5">
        <w:rPr>
          <w:rFonts w:ascii="TeleNeo Office" w:hAnsi="TeleNeo Office"/>
        </w:rPr>
        <w:t xml:space="preserve">a. Nagradni natječaj traje </w:t>
      </w:r>
      <w:r w:rsidRPr="00B51610">
        <w:rPr>
          <w:rFonts w:ascii="TeleNeo Office" w:hAnsi="TeleNeo Office"/>
        </w:rPr>
        <w:t>od</w:t>
      </w:r>
      <w:r w:rsidR="00C63ED4">
        <w:rPr>
          <w:rFonts w:ascii="TeleNeo Office" w:hAnsi="TeleNeo Office"/>
        </w:rPr>
        <w:t xml:space="preserve"> </w:t>
      </w:r>
      <w:r w:rsidR="00CE16DF">
        <w:rPr>
          <w:rFonts w:ascii="TeleNeo Office" w:hAnsi="TeleNeo Office"/>
        </w:rPr>
        <w:t>6</w:t>
      </w:r>
      <w:r w:rsidR="00D439D7" w:rsidRPr="00D439D7">
        <w:rPr>
          <w:rFonts w:ascii="TeleNeo Office" w:hAnsi="TeleNeo Office"/>
        </w:rPr>
        <w:t>.0</w:t>
      </w:r>
      <w:r w:rsidR="00B904BD">
        <w:rPr>
          <w:rFonts w:ascii="TeleNeo Office" w:hAnsi="TeleNeo Office"/>
        </w:rPr>
        <w:t>2</w:t>
      </w:r>
      <w:r w:rsidR="00D439D7">
        <w:rPr>
          <w:rFonts w:ascii="TeleNeo Office" w:hAnsi="TeleNeo Office"/>
        </w:rPr>
        <w:t>.202</w:t>
      </w:r>
      <w:r w:rsidR="00CE16DF">
        <w:rPr>
          <w:rFonts w:ascii="TeleNeo Office" w:hAnsi="TeleNeo Office"/>
        </w:rPr>
        <w:t>6</w:t>
      </w:r>
      <w:r w:rsidR="00D439D7">
        <w:rPr>
          <w:rFonts w:ascii="TeleNeo Office" w:hAnsi="TeleNeo Office"/>
        </w:rPr>
        <w:t xml:space="preserve">. </w:t>
      </w:r>
      <w:r w:rsidR="00B904BD">
        <w:rPr>
          <w:rFonts w:ascii="TeleNeo Office" w:hAnsi="TeleNeo Office"/>
        </w:rPr>
        <w:t xml:space="preserve">do isteka </w:t>
      </w:r>
      <w:r w:rsidR="00537C9B">
        <w:rPr>
          <w:rFonts w:ascii="TeleNeo Office" w:hAnsi="TeleNeo Office"/>
        </w:rPr>
        <w:t>raspoloživog fonda nagrada</w:t>
      </w:r>
      <w:r w:rsidRPr="00B51610">
        <w:rPr>
          <w:rFonts w:ascii="TeleNeo Office" w:hAnsi="TeleNeo Office"/>
        </w:rPr>
        <w:t>,</w:t>
      </w:r>
      <w:r w:rsidR="00537C9B">
        <w:rPr>
          <w:rFonts w:ascii="TeleNeo Office" w:hAnsi="TeleNeo Office"/>
        </w:rPr>
        <w:t xml:space="preserve"> </w:t>
      </w:r>
      <w:r w:rsidRPr="001523F5">
        <w:rPr>
          <w:rFonts w:ascii="TeleNeo Office" w:hAnsi="TeleNeo Office"/>
        </w:rPr>
        <w:t xml:space="preserve">a </w:t>
      </w:r>
      <w:r w:rsidR="00130143">
        <w:rPr>
          <w:rFonts w:ascii="TeleNeo Office" w:hAnsi="TeleNeo Office"/>
        </w:rPr>
        <w:t>organizira se i provodi</w:t>
      </w:r>
      <w:r w:rsidRPr="001523F5">
        <w:rPr>
          <w:rFonts w:ascii="TeleNeo Office" w:hAnsi="TeleNeo Office"/>
        </w:rPr>
        <w:t xml:space="preserve"> na područj</w:t>
      </w:r>
      <w:r w:rsidR="007A7FD6">
        <w:rPr>
          <w:rFonts w:ascii="TeleNeo Office" w:hAnsi="TeleNeo Office"/>
        </w:rPr>
        <w:t>u</w:t>
      </w:r>
      <w:r w:rsidRPr="001523F5">
        <w:rPr>
          <w:rFonts w:ascii="TeleNeo Office" w:hAnsi="TeleNeo Office"/>
        </w:rPr>
        <w:t xml:space="preserve"> Republike Hrvatske. </w:t>
      </w:r>
    </w:p>
    <w:p w14:paraId="4986E08C" w14:textId="7797EF8D" w:rsidR="00C97FC5" w:rsidRDefault="00C97FC5" w:rsidP="005D315E">
      <w:pPr>
        <w:jc w:val="both"/>
        <w:rPr>
          <w:rFonts w:ascii="TeleNeo Office" w:hAnsi="TeleNeo Office"/>
        </w:rPr>
      </w:pPr>
    </w:p>
    <w:p w14:paraId="77BE46AA" w14:textId="0F646A2A" w:rsidR="007A73F4" w:rsidRDefault="007A73F4" w:rsidP="005D315E">
      <w:pPr>
        <w:jc w:val="both"/>
        <w:rPr>
          <w:rFonts w:ascii="TeleNeo Office" w:hAnsi="TeleNeo Office"/>
          <w:b/>
          <w:bCs/>
        </w:rPr>
      </w:pPr>
      <w:r w:rsidRPr="001523F5">
        <w:rPr>
          <w:rFonts w:ascii="TeleNeo Office" w:hAnsi="TeleNeo Office"/>
          <w:b/>
          <w:bCs/>
        </w:rPr>
        <w:t xml:space="preserve">Članak 3. Fond nagrada koji utvrđuje </w:t>
      </w:r>
      <w:r w:rsidR="00FB4B0E">
        <w:rPr>
          <w:rFonts w:ascii="TeleNeo Office" w:hAnsi="TeleNeo Office"/>
          <w:b/>
          <w:bCs/>
        </w:rPr>
        <w:t>Organizator</w:t>
      </w:r>
      <w:r w:rsidRPr="001523F5">
        <w:rPr>
          <w:rFonts w:ascii="TeleNeo Office" w:hAnsi="TeleNeo Office"/>
          <w:b/>
          <w:bCs/>
        </w:rPr>
        <w:t xml:space="preserve"> </w:t>
      </w:r>
    </w:p>
    <w:p w14:paraId="4D4A72F3" w14:textId="77777777" w:rsidR="006F7651" w:rsidRPr="006F7651" w:rsidRDefault="006F7651" w:rsidP="006F7651">
      <w:pPr>
        <w:jc w:val="both"/>
        <w:rPr>
          <w:rFonts w:ascii="TeleNeo Office" w:hAnsi="TeleNeo Office"/>
        </w:rPr>
      </w:pPr>
      <w:r w:rsidRPr="006F7651">
        <w:rPr>
          <w:rFonts w:ascii="TeleNeo Office" w:hAnsi="TeleNeo Office"/>
        </w:rPr>
        <w:t>Nagradni fond uključuje 1000 (tisuću) poklon-</w:t>
      </w:r>
      <w:proofErr w:type="spellStart"/>
      <w:r w:rsidRPr="006F7651">
        <w:rPr>
          <w:rFonts w:ascii="TeleNeo Office" w:hAnsi="TeleNeo Office"/>
        </w:rPr>
        <w:t>vouchera</w:t>
      </w:r>
      <w:proofErr w:type="spellEnd"/>
      <w:r w:rsidRPr="006F7651">
        <w:rPr>
          <w:rFonts w:ascii="TeleNeo Office" w:hAnsi="TeleNeo Office"/>
        </w:rPr>
        <w:t xml:space="preserve"> u iznosu od 6 EUR koje je moguće iskoristiti u </w:t>
      </w:r>
      <w:proofErr w:type="spellStart"/>
      <w:r w:rsidRPr="006F7651">
        <w:rPr>
          <w:rFonts w:ascii="TeleNeo Office" w:hAnsi="TeleNeo Office"/>
        </w:rPr>
        <w:t>Wolt</w:t>
      </w:r>
      <w:proofErr w:type="spellEnd"/>
      <w:r w:rsidRPr="006F7651">
        <w:rPr>
          <w:rFonts w:ascii="TeleNeo Office" w:hAnsi="TeleNeo Office"/>
        </w:rPr>
        <w:t xml:space="preserve">+ aplikaciji za kupnju u kategoriji trgovina na </w:t>
      </w:r>
      <w:proofErr w:type="spellStart"/>
      <w:r w:rsidRPr="006F7651">
        <w:rPr>
          <w:rFonts w:ascii="TeleNeo Office" w:hAnsi="TeleNeo Office"/>
        </w:rPr>
        <w:t>Woltu</w:t>
      </w:r>
      <w:proofErr w:type="spellEnd"/>
      <w:r w:rsidRPr="006F7651">
        <w:rPr>
          <w:rFonts w:ascii="TeleNeo Office" w:hAnsi="TeleNeo Office"/>
        </w:rPr>
        <w:t xml:space="preserve"> (kredite nije moguće iskoristiti u restoranima).​</w:t>
      </w:r>
    </w:p>
    <w:p w14:paraId="3C28A427" w14:textId="77777777" w:rsidR="006F7651" w:rsidRPr="006F7651" w:rsidRDefault="006F7651" w:rsidP="006F7651">
      <w:pPr>
        <w:jc w:val="both"/>
        <w:rPr>
          <w:rFonts w:ascii="TeleNeo Office" w:hAnsi="TeleNeo Office"/>
        </w:rPr>
      </w:pPr>
      <w:r w:rsidRPr="006F7651">
        <w:rPr>
          <w:rFonts w:ascii="TeleNeo Office" w:hAnsi="TeleNeo Office"/>
        </w:rPr>
        <w:t>Nagrade nisu prenosive na treće osobe. Zamjena nagrada za druge robe ili usluge nije moguća, osim ako Organizator izričito zadrži pravo zamjene nagrade nagradom približne, iste ili veće vrijednosti u slučaju nedostupnosti prikazane nagrade ili ako to zahtijevaju važeći propisi.​</w:t>
      </w:r>
    </w:p>
    <w:p w14:paraId="7E2E37C4" w14:textId="77777777" w:rsidR="006F7651" w:rsidRPr="006F7651" w:rsidRDefault="006F7651" w:rsidP="006F7651">
      <w:pPr>
        <w:jc w:val="both"/>
        <w:rPr>
          <w:rFonts w:ascii="TeleNeo Office" w:hAnsi="TeleNeo Office"/>
        </w:rPr>
      </w:pPr>
      <w:r w:rsidRPr="006F7651">
        <w:rPr>
          <w:rFonts w:ascii="TeleNeo Office" w:hAnsi="TeleNeo Office"/>
        </w:rPr>
        <w:t>Svi troškovi koji nisu navedeni u ovim Pravilima, uključujući (bez ograničenja) sve državne, županijske ili lokalne poreze, isključiva su odgovornost pojedinačnog dobitnika.</w:t>
      </w:r>
    </w:p>
    <w:p w14:paraId="27271099" w14:textId="77777777" w:rsidR="00104508" w:rsidRDefault="00104508" w:rsidP="005D315E">
      <w:pPr>
        <w:jc w:val="both"/>
        <w:rPr>
          <w:rFonts w:ascii="TeleNeo Office" w:hAnsi="TeleNeo Office"/>
          <w:b/>
          <w:bCs/>
        </w:rPr>
      </w:pPr>
    </w:p>
    <w:p w14:paraId="1AB80544" w14:textId="752F002F" w:rsidR="007A73F4" w:rsidRPr="001523F5" w:rsidRDefault="007A73F4" w:rsidP="005D315E">
      <w:pPr>
        <w:jc w:val="both"/>
        <w:rPr>
          <w:rFonts w:ascii="TeleNeo Office" w:hAnsi="TeleNeo Office"/>
          <w:b/>
          <w:bCs/>
        </w:rPr>
      </w:pPr>
      <w:r w:rsidRPr="001A1EF1">
        <w:rPr>
          <w:rFonts w:ascii="TeleNeo Office" w:hAnsi="TeleNeo Office"/>
          <w:b/>
          <w:bCs/>
        </w:rPr>
        <w:t>Članak 4. Pravo sudjelovanja</w:t>
      </w:r>
      <w:r w:rsidRPr="001523F5">
        <w:rPr>
          <w:rFonts w:ascii="TeleNeo Office" w:hAnsi="TeleNeo Office"/>
          <w:b/>
          <w:bCs/>
        </w:rPr>
        <w:t xml:space="preserve"> </w:t>
      </w:r>
    </w:p>
    <w:p w14:paraId="32970BFC" w14:textId="20EF552F" w:rsidR="00457D8A" w:rsidRPr="001523F5" w:rsidRDefault="007A73F4" w:rsidP="005D315E">
      <w:pPr>
        <w:jc w:val="both"/>
        <w:rPr>
          <w:rFonts w:ascii="TeleNeo Office" w:hAnsi="TeleNeo Office"/>
        </w:rPr>
      </w:pPr>
      <w:r w:rsidRPr="001523F5">
        <w:rPr>
          <w:rFonts w:ascii="TeleNeo Office" w:hAnsi="TeleNeo Office"/>
        </w:rPr>
        <w:t xml:space="preserve">Pravo sudjelovanja u </w:t>
      </w:r>
      <w:r w:rsidR="00FB4B0E">
        <w:rPr>
          <w:rFonts w:ascii="TeleNeo Office" w:hAnsi="TeleNeo Office"/>
        </w:rPr>
        <w:t>Nagradnom</w:t>
      </w:r>
      <w:r w:rsidRPr="001523F5">
        <w:rPr>
          <w:rFonts w:ascii="TeleNeo Office" w:hAnsi="TeleNeo Office"/>
        </w:rPr>
        <w:t xml:space="preserve"> natječaju imaju sve</w:t>
      </w:r>
      <w:r w:rsidR="00BE4050">
        <w:rPr>
          <w:rFonts w:ascii="TeleNeo Office" w:hAnsi="TeleNeo Office"/>
        </w:rPr>
        <w:t xml:space="preserve"> punoljetne</w:t>
      </w:r>
      <w:r w:rsidRPr="001523F5">
        <w:rPr>
          <w:rFonts w:ascii="TeleNeo Office" w:hAnsi="TeleNeo Office"/>
        </w:rPr>
        <w:t xml:space="preserve"> fizičke osobe s prebivalištem u Republici Hrvatskoj koje su registrirane na </w:t>
      </w:r>
      <w:r w:rsidR="006227C8" w:rsidRPr="00B138D9">
        <w:rPr>
          <w:rFonts w:ascii="TeleNeo Office" w:hAnsi="TeleNeo Office"/>
        </w:rPr>
        <w:t>Moj Telekom aplikaciji u Magenta Moments programu</w:t>
      </w:r>
      <w:r w:rsidR="00B51610">
        <w:rPr>
          <w:rFonts w:ascii="TeleNeo Office" w:hAnsi="TeleNeo Office"/>
        </w:rPr>
        <w:t xml:space="preserve">. </w:t>
      </w:r>
      <w:r w:rsidR="009E30C4" w:rsidRPr="001523F5">
        <w:rPr>
          <w:rFonts w:ascii="TeleNeo Office" w:hAnsi="TeleNeo Office"/>
        </w:rPr>
        <w:t xml:space="preserve">U </w:t>
      </w:r>
      <w:r w:rsidR="00FB4B0E">
        <w:rPr>
          <w:rFonts w:ascii="TeleNeo Office" w:hAnsi="TeleNeo Office"/>
        </w:rPr>
        <w:t>Nagradnom</w:t>
      </w:r>
      <w:r w:rsidR="009E30C4" w:rsidRPr="001523F5">
        <w:rPr>
          <w:rFonts w:ascii="TeleNeo Office" w:hAnsi="TeleNeo Office"/>
        </w:rPr>
        <w:t xml:space="preserve"> natječaju ne smiju sudjelovati zaposlenici Hrvatskog Telekoma niti članovi njihove uže obitelji.</w:t>
      </w:r>
    </w:p>
    <w:p w14:paraId="43C422D7" w14:textId="77777777" w:rsidR="00104508" w:rsidRDefault="00104508" w:rsidP="005D315E">
      <w:pPr>
        <w:jc w:val="both"/>
        <w:rPr>
          <w:rFonts w:ascii="TeleNeo Office" w:hAnsi="TeleNeo Office"/>
          <w:b/>
          <w:bCs/>
        </w:rPr>
      </w:pPr>
    </w:p>
    <w:p w14:paraId="35ED6DFB" w14:textId="5E4E4795" w:rsidR="007A73F4" w:rsidRPr="001523F5" w:rsidRDefault="007A73F4" w:rsidP="005D315E">
      <w:pPr>
        <w:jc w:val="both"/>
        <w:rPr>
          <w:rFonts w:ascii="TeleNeo Office" w:hAnsi="TeleNeo Office"/>
          <w:b/>
          <w:bCs/>
        </w:rPr>
      </w:pPr>
      <w:r w:rsidRPr="001523F5">
        <w:rPr>
          <w:rFonts w:ascii="TeleNeo Office" w:hAnsi="TeleNeo Office"/>
          <w:b/>
          <w:bCs/>
        </w:rPr>
        <w:t xml:space="preserve">Članak 5. Kako sudjelovati u </w:t>
      </w:r>
      <w:r w:rsidR="00FB4B0E">
        <w:rPr>
          <w:rFonts w:ascii="TeleNeo Office" w:hAnsi="TeleNeo Office"/>
          <w:b/>
          <w:bCs/>
        </w:rPr>
        <w:t>Nagradnom</w:t>
      </w:r>
      <w:r w:rsidRPr="001523F5">
        <w:rPr>
          <w:rFonts w:ascii="TeleNeo Office" w:hAnsi="TeleNeo Office"/>
          <w:b/>
          <w:bCs/>
        </w:rPr>
        <w:t xml:space="preserve"> natječaju, odabir dobitnika, objava dobitnika i isporuka nagrada </w:t>
      </w:r>
    </w:p>
    <w:p w14:paraId="4D520C09" w14:textId="77777777" w:rsidR="005E3077" w:rsidRPr="005E3077" w:rsidRDefault="005E3077" w:rsidP="005E3077">
      <w:pPr>
        <w:rPr>
          <w:rFonts w:ascii="TeleNeo Office" w:hAnsi="TeleNeo Office"/>
        </w:rPr>
      </w:pPr>
      <w:r w:rsidRPr="005E3077">
        <w:rPr>
          <w:rFonts w:ascii="TeleNeo Office" w:hAnsi="TeleNeo Office"/>
        </w:rPr>
        <w:t xml:space="preserve">Za sudjelovanje u Nagradnom natječaju potrebno je tijekom trajanja Nagradnog natječaja posjetiti Moj Telekom aplikaciju, u sklopu </w:t>
      </w:r>
      <w:proofErr w:type="spellStart"/>
      <w:r w:rsidRPr="005E3077">
        <w:rPr>
          <w:rFonts w:ascii="TeleNeo Office" w:hAnsi="TeleNeo Office"/>
        </w:rPr>
        <w:t>Magenta</w:t>
      </w:r>
      <w:proofErr w:type="spellEnd"/>
      <w:r w:rsidRPr="005E3077">
        <w:rPr>
          <w:rFonts w:ascii="TeleNeo Office" w:hAnsi="TeleNeo Office"/>
        </w:rPr>
        <w:t xml:space="preserve"> </w:t>
      </w:r>
      <w:proofErr w:type="spellStart"/>
      <w:r w:rsidRPr="005E3077">
        <w:rPr>
          <w:rFonts w:ascii="TeleNeo Office" w:hAnsi="TeleNeo Office"/>
        </w:rPr>
        <w:t>Moments</w:t>
      </w:r>
      <w:proofErr w:type="spellEnd"/>
      <w:r w:rsidRPr="005E3077">
        <w:rPr>
          <w:rFonts w:ascii="TeleNeo Office" w:hAnsi="TeleNeo Office"/>
        </w:rPr>
        <w:t xml:space="preserve"> programa otvoriti ponudu „6 EUR </w:t>
      </w:r>
      <w:proofErr w:type="spellStart"/>
      <w:r w:rsidRPr="005E3077">
        <w:rPr>
          <w:rFonts w:ascii="TeleNeo Office" w:hAnsi="TeleNeo Office"/>
        </w:rPr>
        <w:t>Wolt</w:t>
      </w:r>
      <w:proofErr w:type="spellEnd"/>
      <w:r w:rsidRPr="005E3077">
        <w:rPr>
          <w:rFonts w:ascii="TeleNeo Office" w:hAnsi="TeleNeo Office"/>
        </w:rPr>
        <w:t>+ bon – najbrži prst osvaja!”, te se prijaviti/aktivirati sudjelovanje u natječaju na način predviđen unutar aplikacije.​</w:t>
      </w:r>
    </w:p>
    <w:p w14:paraId="5FA48331" w14:textId="77777777" w:rsidR="005E3077" w:rsidRPr="005E3077" w:rsidRDefault="005E3077" w:rsidP="005E3077">
      <w:pPr>
        <w:rPr>
          <w:rFonts w:ascii="TeleNeo Office" w:hAnsi="TeleNeo Office"/>
        </w:rPr>
      </w:pPr>
      <w:r w:rsidRPr="005E3077">
        <w:rPr>
          <w:rFonts w:ascii="TeleNeo Office" w:hAnsi="TeleNeo Office"/>
        </w:rPr>
        <w:t xml:space="preserve">Nagrada se dodjeljuje prema mehanici „najbrži prst”: prvih 1000 (tisuću) sudionika koji u Moj Telekom aplikaciji uspješno izvrše radnju potrebnu za sudjelovanje i preuzmu/aktiviraju ponuđeni </w:t>
      </w:r>
      <w:proofErr w:type="spellStart"/>
      <w:r w:rsidRPr="005E3077">
        <w:rPr>
          <w:rFonts w:ascii="TeleNeo Office" w:hAnsi="TeleNeo Office"/>
        </w:rPr>
        <w:t>voucher</w:t>
      </w:r>
      <w:proofErr w:type="spellEnd"/>
      <w:r w:rsidRPr="005E3077">
        <w:rPr>
          <w:rFonts w:ascii="TeleNeo Office" w:hAnsi="TeleNeo Office"/>
        </w:rPr>
        <w:t xml:space="preserve"> (u okviru </w:t>
      </w:r>
      <w:proofErr w:type="spellStart"/>
      <w:r w:rsidRPr="005E3077">
        <w:rPr>
          <w:rFonts w:ascii="TeleNeo Office" w:hAnsi="TeleNeo Office"/>
        </w:rPr>
        <w:t>Magenta</w:t>
      </w:r>
      <w:proofErr w:type="spellEnd"/>
      <w:r w:rsidRPr="005E3077">
        <w:rPr>
          <w:rFonts w:ascii="TeleNeo Office" w:hAnsi="TeleNeo Office"/>
        </w:rPr>
        <w:t xml:space="preserve"> </w:t>
      </w:r>
      <w:proofErr w:type="spellStart"/>
      <w:r w:rsidRPr="005E3077">
        <w:rPr>
          <w:rFonts w:ascii="TeleNeo Office" w:hAnsi="TeleNeo Office"/>
        </w:rPr>
        <w:t>Moments</w:t>
      </w:r>
      <w:proofErr w:type="spellEnd"/>
      <w:r w:rsidRPr="005E3077">
        <w:rPr>
          <w:rFonts w:ascii="TeleNeo Office" w:hAnsi="TeleNeo Office"/>
        </w:rPr>
        <w:t xml:space="preserve"> ponude) ostvaruju pravo na nagradu, sve do isteka raspoloživog fonda nagrada.</w:t>
      </w:r>
    </w:p>
    <w:p w14:paraId="4549EB68" w14:textId="77777777" w:rsidR="005E3077" w:rsidRPr="005E3077" w:rsidRDefault="005E3077" w:rsidP="005E3077">
      <w:pPr>
        <w:rPr>
          <w:rFonts w:ascii="TeleNeo Office" w:hAnsi="TeleNeo Office"/>
        </w:rPr>
      </w:pPr>
      <w:r w:rsidRPr="005E3077">
        <w:rPr>
          <w:rFonts w:ascii="TeleNeo Office" w:hAnsi="TeleNeo Office"/>
        </w:rPr>
        <w:t xml:space="preserve">Dobitnik će svoju nagradu automatski vidjeti unutar svog profila </w:t>
      </w:r>
      <w:proofErr w:type="spellStart"/>
      <w:r w:rsidRPr="005E3077">
        <w:rPr>
          <w:rFonts w:ascii="TeleNeo Office" w:hAnsi="TeleNeo Office"/>
        </w:rPr>
        <w:t>Magenta</w:t>
      </w:r>
      <w:proofErr w:type="spellEnd"/>
      <w:r w:rsidRPr="005E3077">
        <w:rPr>
          <w:rFonts w:ascii="TeleNeo Office" w:hAnsi="TeleNeo Office"/>
        </w:rPr>
        <w:t xml:space="preserve"> </w:t>
      </w:r>
      <w:proofErr w:type="spellStart"/>
      <w:r w:rsidRPr="005E3077">
        <w:rPr>
          <w:rFonts w:ascii="TeleNeo Office" w:hAnsi="TeleNeo Office"/>
        </w:rPr>
        <w:t>Moments</w:t>
      </w:r>
      <w:proofErr w:type="spellEnd"/>
      <w:r w:rsidRPr="005E3077">
        <w:rPr>
          <w:rFonts w:ascii="TeleNeo Office" w:hAnsi="TeleNeo Office"/>
        </w:rPr>
        <w:t xml:space="preserve"> programa pod odjeljkom „Moje pogodnosti”.​</w:t>
      </w:r>
    </w:p>
    <w:p w14:paraId="3FD8D13E" w14:textId="77777777" w:rsidR="005E3077" w:rsidRPr="005E3077" w:rsidRDefault="005E3077" w:rsidP="005E3077">
      <w:pPr>
        <w:rPr>
          <w:rFonts w:ascii="TeleNeo Office" w:hAnsi="TeleNeo Office"/>
        </w:rPr>
      </w:pPr>
      <w:r w:rsidRPr="005E3077">
        <w:rPr>
          <w:rFonts w:ascii="TeleNeo Office" w:hAnsi="TeleNeo Office"/>
        </w:rPr>
        <w:t>Organizator zadržava pravo uskratiti dodjelu nagrade te poništiti ili ograničiti sudjelovanje sudionika ako ima čvrste osnove vjerovati da je sudionik prekršio bilo koju odredbu ovih Pravila ili da je do nagrade došao zlouporabom sustava/aplikacije.​</w:t>
      </w:r>
    </w:p>
    <w:p w14:paraId="2E9067FB" w14:textId="0DE91FFA" w:rsidR="008921F7" w:rsidRDefault="005E3077" w:rsidP="007A73F4">
      <w:pPr>
        <w:rPr>
          <w:rFonts w:ascii="TeleNeo Office" w:hAnsi="TeleNeo Office"/>
        </w:rPr>
      </w:pPr>
      <w:r w:rsidRPr="005E3077">
        <w:rPr>
          <w:rFonts w:ascii="TeleNeo Office" w:hAnsi="TeleNeo Office"/>
        </w:rPr>
        <w:lastRenderedPageBreak/>
        <w:t>Dobitnici će biti objavljeni na službenim stranicama Hrvatskog Telekoma (</w:t>
      </w:r>
      <w:hyperlink r:id="rId5" w:tgtFrame="_blank" w:history="1">
        <w:r w:rsidRPr="005E3077">
          <w:rPr>
            <w:rStyle w:val="Hyperlink"/>
            <w:rFonts w:ascii="TeleNeo Office" w:hAnsi="TeleNeo Office"/>
            <w:b/>
            <w:bCs/>
          </w:rPr>
          <w:t>www.hrvatskitelekom.hr/obavijesti</w:t>
        </w:r>
      </w:hyperlink>
      <w:r w:rsidRPr="005E3077">
        <w:rPr>
          <w:rFonts w:ascii="TeleNeo Office" w:hAnsi="TeleNeo Office"/>
        </w:rPr>
        <w:t>) u roku od 8 (osam) dana od završetka Nagradnog natječaja, odnosno od isteka fonda nagrada.</w:t>
      </w:r>
    </w:p>
    <w:p w14:paraId="19B5D48C" w14:textId="77777777" w:rsidR="005E3077" w:rsidRPr="005E3077" w:rsidRDefault="005E3077" w:rsidP="007A73F4">
      <w:pPr>
        <w:rPr>
          <w:rFonts w:ascii="TeleNeo Office" w:hAnsi="TeleNeo Office"/>
        </w:rPr>
      </w:pPr>
    </w:p>
    <w:p w14:paraId="5A012523" w14:textId="30040437" w:rsidR="007A73F4" w:rsidRPr="001523F5" w:rsidRDefault="007A73F4" w:rsidP="007A73F4">
      <w:pPr>
        <w:rPr>
          <w:rFonts w:ascii="TeleNeo Office" w:hAnsi="TeleNeo Office"/>
          <w:b/>
          <w:bCs/>
        </w:rPr>
      </w:pPr>
      <w:r w:rsidRPr="001523F5">
        <w:rPr>
          <w:rFonts w:ascii="TeleNeo Office" w:hAnsi="TeleNeo Office"/>
          <w:b/>
          <w:bCs/>
        </w:rPr>
        <w:t xml:space="preserve">Članak 6. Sudionici u </w:t>
      </w:r>
      <w:r w:rsidR="00FB4B0E">
        <w:rPr>
          <w:rFonts w:ascii="TeleNeo Office" w:hAnsi="TeleNeo Office"/>
          <w:b/>
          <w:bCs/>
        </w:rPr>
        <w:t>Nagradnom</w:t>
      </w:r>
      <w:r w:rsidRPr="001523F5">
        <w:rPr>
          <w:rFonts w:ascii="TeleNeo Office" w:hAnsi="TeleNeo Office"/>
          <w:b/>
          <w:bCs/>
        </w:rPr>
        <w:t xml:space="preserve"> natječaju </w:t>
      </w:r>
    </w:p>
    <w:p w14:paraId="0E4944B4" w14:textId="2199822A" w:rsidR="007A73F4" w:rsidRPr="001523F5" w:rsidRDefault="007A73F4" w:rsidP="005D315E">
      <w:pPr>
        <w:jc w:val="both"/>
        <w:rPr>
          <w:rFonts w:ascii="TeleNeo Office" w:hAnsi="TeleNeo Office"/>
        </w:rPr>
      </w:pPr>
      <w:r w:rsidRPr="001523F5">
        <w:rPr>
          <w:rFonts w:ascii="TeleNeo Office" w:hAnsi="TeleNeo Office"/>
        </w:rPr>
        <w:t xml:space="preserve">Sudionici koji sudjeluju u </w:t>
      </w:r>
      <w:r w:rsidR="00FB4B0E">
        <w:rPr>
          <w:rFonts w:ascii="TeleNeo Office" w:hAnsi="TeleNeo Office"/>
        </w:rPr>
        <w:t>Nagradnom</w:t>
      </w:r>
      <w:r w:rsidRPr="001523F5">
        <w:rPr>
          <w:rFonts w:ascii="TeleNeo Office" w:hAnsi="TeleNeo Office"/>
        </w:rPr>
        <w:t xml:space="preserve"> natječaju ne mogu zahtijevati nagrade u većim količinama ili drugačije nagrade od onih koje su navedene u ovim Pravilima. Sudjelovanjem u ovom </w:t>
      </w:r>
      <w:r w:rsidR="00FB4B0E">
        <w:rPr>
          <w:rFonts w:ascii="TeleNeo Office" w:hAnsi="TeleNeo Office"/>
        </w:rPr>
        <w:t>Nagradnom</w:t>
      </w:r>
      <w:r w:rsidRPr="001523F5">
        <w:rPr>
          <w:rFonts w:ascii="TeleNeo Office" w:hAnsi="TeleNeo Office"/>
        </w:rPr>
        <w:t xml:space="preserve"> natječaju, sudionici prihvaćaju ova Pravila. Ovaj Nagradni natječaj ne nameće bilo kakvu obvezu kupnje u zamjenu za sudjelovanje. </w:t>
      </w:r>
    </w:p>
    <w:p w14:paraId="2BDD709B" w14:textId="77777777" w:rsidR="007A73F4" w:rsidRPr="001523F5" w:rsidRDefault="007A73F4" w:rsidP="005D315E">
      <w:pPr>
        <w:jc w:val="both"/>
        <w:rPr>
          <w:rFonts w:ascii="TeleNeo Office" w:hAnsi="TeleNeo Office"/>
          <w:b/>
          <w:bCs/>
        </w:rPr>
      </w:pPr>
      <w:r w:rsidRPr="001A1EF1">
        <w:rPr>
          <w:rFonts w:ascii="TeleNeo Office" w:hAnsi="TeleNeo Office"/>
          <w:b/>
          <w:bCs/>
        </w:rPr>
        <w:t>Članak 7. Pogreške i neregularne prijave</w:t>
      </w:r>
      <w:r w:rsidRPr="001523F5">
        <w:rPr>
          <w:rFonts w:ascii="TeleNeo Office" w:hAnsi="TeleNeo Office"/>
          <w:b/>
          <w:bCs/>
        </w:rPr>
        <w:t xml:space="preserve"> </w:t>
      </w:r>
    </w:p>
    <w:p w14:paraId="181AD32A" w14:textId="5BF7F8DB" w:rsidR="007A73F4" w:rsidRPr="001523F5" w:rsidRDefault="007A73F4" w:rsidP="005D315E">
      <w:pPr>
        <w:jc w:val="both"/>
        <w:rPr>
          <w:rFonts w:ascii="TeleNeo Office" w:hAnsi="TeleNeo Office"/>
        </w:rPr>
      </w:pPr>
      <w:r w:rsidRPr="001523F5">
        <w:rPr>
          <w:rFonts w:ascii="TeleNeo Office" w:hAnsi="TeleNeo Office"/>
        </w:rPr>
        <w:t>Pogrešn</w:t>
      </w:r>
      <w:r w:rsidR="00DB2AC9">
        <w:rPr>
          <w:rFonts w:ascii="TeleNeo Office" w:hAnsi="TeleNeo Office"/>
        </w:rPr>
        <w:t>o</w:t>
      </w:r>
      <w:r w:rsidRPr="001523F5">
        <w:rPr>
          <w:rFonts w:ascii="TeleNeo Office" w:hAnsi="TeleNeo Office"/>
        </w:rPr>
        <w:t xml:space="preserve"> ili nepotpun</w:t>
      </w:r>
      <w:r w:rsidR="00DB2AC9">
        <w:rPr>
          <w:rFonts w:ascii="TeleNeo Office" w:hAnsi="TeleNeo Office"/>
        </w:rPr>
        <w:t>o</w:t>
      </w:r>
      <w:r w:rsidRPr="001523F5">
        <w:rPr>
          <w:rFonts w:ascii="TeleNeo Office" w:hAnsi="TeleNeo Office"/>
        </w:rPr>
        <w:t xml:space="preserve"> ispunjeni uvjeti za sudjelovanje u </w:t>
      </w:r>
      <w:r w:rsidR="00FB4B0E">
        <w:rPr>
          <w:rFonts w:ascii="TeleNeo Office" w:hAnsi="TeleNeo Office"/>
        </w:rPr>
        <w:t>Nagradnom</w:t>
      </w:r>
      <w:r w:rsidRPr="001523F5">
        <w:rPr>
          <w:rFonts w:ascii="TeleNeo Office" w:hAnsi="TeleNeo Office"/>
        </w:rPr>
        <w:t xml:space="preserve"> natječaju</w:t>
      </w:r>
      <w:r w:rsidR="005D0F11" w:rsidRPr="001523F5">
        <w:rPr>
          <w:rFonts w:ascii="TeleNeo Office" w:hAnsi="TeleNeo Office"/>
        </w:rPr>
        <w:t xml:space="preserve">, kao i prijave prostog ili uvredljivog sadržaja </w:t>
      </w:r>
      <w:r w:rsidRPr="001523F5">
        <w:rPr>
          <w:rFonts w:ascii="TeleNeo Office" w:hAnsi="TeleNeo Office"/>
        </w:rPr>
        <w:t xml:space="preserve">nevažeći su i ne daju pravo na nagradu. Važećim </w:t>
      </w:r>
      <w:r w:rsidR="00496B2D" w:rsidRPr="00B138D9">
        <w:rPr>
          <w:rFonts w:ascii="TeleNeo Office" w:hAnsi="TeleNeo Office"/>
        </w:rPr>
        <w:t>Magenta Moments</w:t>
      </w:r>
      <w:r w:rsidRPr="001523F5">
        <w:rPr>
          <w:rFonts w:ascii="TeleNeo Office" w:hAnsi="TeleNeo Office"/>
        </w:rPr>
        <w:t xml:space="preserve"> profilima smatrat će se oni kojima je putem </w:t>
      </w:r>
      <w:r w:rsidR="00496B2D" w:rsidRPr="00B138D9">
        <w:rPr>
          <w:rFonts w:ascii="TeleNeo Office" w:hAnsi="TeleNeo Office"/>
        </w:rPr>
        <w:t>Magenta Moments</w:t>
      </w:r>
      <w:r w:rsidR="00496B2D">
        <w:rPr>
          <w:rFonts w:ascii="TeleNeo Office" w:hAnsi="TeleNeo Office"/>
        </w:rPr>
        <w:t xml:space="preserve">-a dopušteno preuzimanje ponude. </w:t>
      </w:r>
      <w:r w:rsidRPr="001523F5">
        <w:rPr>
          <w:rFonts w:ascii="TeleNeo Office" w:hAnsi="TeleNeo Office"/>
        </w:rPr>
        <w:t>Ako korisnik</w:t>
      </w:r>
      <w:r w:rsidR="00496B2D">
        <w:rPr>
          <w:rFonts w:ascii="TeleNeo Office" w:hAnsi="TeleNeo Office"/>
        </w:rPr>
        <w:t xml:space="preserve"> nema mogućnost preuzimanja ponude pute</w:t>
      </w:r>
      <w:r w:rsidR="008D5CA9">
        <w:rPr>
          <w:rFonts w:ascii="TeleNeo Office" w:hAnsi="TeleNeo Office"/>
        </w:rPr>
        <w:t>m</w:t>
      </w:r>
      <w:r w:rsidR="00496B2D">
        <w:rPr>
          <w:rFonts w:ascii="TeleNeo Office" w:hAnsi="TeleNeo Office"/>
        </w:rPr>
        <w:t xml:space="preserve"> </w:t>
      </w:r>
      <w:r w:rsidR="00496B2D" w:rsidRPr="00B138D9">
        <w:rPr>
          <w:rFonts w:ascii="TeleNeo Office" w:hAnsi="TeleNeo Office"/>
        </w:rPr>
        <w:t>Magenta Moments</w:t>
      </w:r>
      <w:r w:rsidR="00496B2D">
        <w:rPr>
          <w:rFonts w:ascii="TeleNeo Office" w:hAnsi="TeleNeo Office"/>
        </w:rPr>
        <w:t>-a,</w:t>
      </w:r>
      <w:r w:rsidRPr="001523F5">
        <w:rPr>
          <w:rFonts w:ascii="TeleNeo Office" w:hAnsi="TeleNeo Office"/>
        </w:rPr>
        <w:t xml:space="preserve"> vlasnici tih profila nemaju pravo sudjelovanja u </w:t>
      </w:r>
      <w:r w:rsidR="00FB4B0E">
        <w:rPr>
          <w:rFonts w:ascii="TeleNeo Office" w:hAnsi="TeleNeo Office"/>
        </w:rPr>
        <w:t>Nagradnom</w:t>
      </w:r>
      <w:r w:rsidRPr="001523F5">
        <w:rPr>
          <w:rFonts w:ascii="TeleNeo Office" w:hAnsi="TeleNeo Office"/>
        </w:rPr>
        <w:t xml:space="preserve"> natječaju. </w:t>
      </w:r>
    </w:p>
    <w:p w14:paraId="5823BAA3" w14:textId="77777777" w:rsidR="007A73F4" w:rsidRPr="001523F5" w:rsidRDefault="007A73F4" w:rsidP="005D315E">
      <w:pPr>
        <w:jc w:val="both"/>
        <w:rPr>
          <w:rFonts w:ascii="TeleNeo Office" w:hAnsi="TeleNeo Office"/>
          <w:b/>
          <w:bCs/>
        </w:rPr>
      </w:pPr>
      <w:r w:rsidRPr="001523F5">
        <w:rPr>
          <w:rFonts w:ascii="TeleNeo Office" w:hAnsi="TeleNeo Office"/>
          <w:b/>
          <w:bCs/>
        </w:rPr>
        <w:t xml:space="preserve">Članak 8. Publicitet </w:t>
      </w:r>
    </w:p>
    <w:p w14:paraId="6513E03A" w14:textId="228B0AF3" w:rsidR="008D3CEB" w:rsidRDefault="008D3CEB" w:rsidP="008D3CEB">
      <w:pPr>
        <w:jc w:val="both"/>
        <w:rPr>
          <w:rFonts w:ascii="TeleNeo Office" w:hAnsi="TeleNeo Office"/>
        </w:rPr>
      </w:pPr>
      <w:r w:rsidRPr="008D3CEB">
        <w:rPr>
          <w:rFonts w:ascii="TeleNeo Office" w:hAnsi="TeleNeo Office"/>
        </w:rPr>
        <w:t>Sudjelovanjem u ovom Nagradnom natječaju Sudionici daju svoju suglasnost za korištenje njihovih tekstualnih uradaka objavljenih za svrhu sudjelovanja u ovom Nagradnom natječaju, kao i suglasnost za snimanje i fotografiranje u slučaju osvajanja nagrade u svim promotivnim komunikacijskim kanalima sljedećih</w:t>
      </w:r>
      <w:r>
        <w:rPr>
          <w:rFonts w:ascii="TeleNeo Office" w:hAnsi="TeleNeo Office"/>
        </w:rPr>
        <w:t xml:space="preserve"> </w:t>
      </w:r>
      <w:r w:rsidRPr="008D3CEB">
        <w:rPr>
          <w:rFonts w:ascii="TeleNeo Office" w:hAnsi="TeleNeo Office"/>
        </w:rPr>
        <w:t>društava:</w:t>
      </w:r>
    </w:p>
    <w:p w14:paraId="3D517334" w14:textId="79023764" w:rsidR="0054336F" w:rsidRPr="001523F5" w:rsidRDefault="007A73F4" w:rsidP="008D3CEB">
      <w:pPr>
        <w:jc w:val="both"/>
        <w:rPr>
          <w:rFonts w:ascii="TeleNeo Office" w:hAnsi="TeleNeo Office"/>
        </w:rPr>
      </w:pPr>
      <w:r w:rsidRPr="001523F5">
        <w:rPr>
          <w:rFonts w:ascii="TeleNeo Office" w:hAnsi="TeleNeo Office"/>
        </w:rPr>
        <w:t xml:space="preserve">- Hrvatski Telekom d.d. </w:t>
      </w:r>
    </w:p>
    <w:p w14:paraId="4C4062B3" w14:textId="7BEADD94" w:rsidR="007A73F4" w:rsidRPr="001523F5" w:rsidRDefault="007A73F4" w:rsidP="005D315E">
      <w:pPr>
        <w:jc w:val="both"/>
        <w:rPr>
          <w:rFonts w:ascii="TeleNeo Office" w:hAnsi="TeleNeo Office"/>
          <w:b/>
          <w:bCs/>
        </w:rPr>
      </w:pPr>
      <w:r w:rsidRPr="001523F5">
        <w:rPr>
          <w:rFonts w:ascii="TeleNeo Office" w:hAnsi="TeleNeo Office"/>
          <w:b/>
          <w:bCs/>
        </w:rPr>
        <w:t xml:space="preserve">Članak 9. Malodobni sudionici u </w:t>
      </w:r>
      <w:r w:rsidR="00FB4B0E">
        <w:rPr>
          <w:rFonts w:ascii="TeleNeo Office" w:hAnsi="TeleNeo Office"/>
          <w:b/>
          <w:bCs/>
        </w:rPr>
        <w:t>Nagradnom</w:t>
      </w:r>
      <w:r w:rsidRPr="001523F5">
        <w:rPr>
          <w:rFonts w:ascii="TeleNeo Office" w:hAnsi="TeleNeo Office"/>
          <w:b/>
          <w:bCs/>
        </w:rPr>
        <w:t xml:space="preserve"> natječaju </w:t>
      </w:r>
    </w:p>
    <w:p w14:paraId="5E29B9A8" w14:textId="75482BE0" w:rsidR="007A73F4" w:rsidRPr="001523F5" w:rsidRDefault="007A73F4" w:rsidP="005D315E">
      <w:pPr>
        <w:jc w:val="both"/>
        <w:rPr>
          <w:rFonts w:ascii="TeleNeo Office" w:hAnsi="TeleNeo Office"/>
        </w:rPr>
      </w:pPr>
      <w:r w:rsidRPr="001523F5">
        <w:rPr>
          <w:rFonts w:ascii="TeleNeo Office" w:hAnsi="TeleNeo Office"/>
        </w:rPr>
        <w:t xml:space="preserve">Malodobne osobe </w:t>
      </w:r>
      <w:r w:rsidR="00E34659">
        <w:rPr>
          <w:rFonts w:ascii="TeleNeo Office" w:hAnsi="TeleNeo Office"/>
        </w:rPr>
        <w:t xml:space="preserve">ne mogu </w:t>
      </w:r>
      <w:r w:rsidRPr="001523F5">
        <w:rPr>
          <w:rFonts w:ascii="TeleNeo Office" w:hAnsi="TeleNeo Office"/>
        </w:rPr>
        <w:t xml:space="preserve">sudjelovati u </w:t>
      </w:r>
      <w:r w:rsidR="00FB4B0E">
        <w:rPr>
          <w:rFonts w:ascii="TeleNeo Office" w:hAnsi="TeleNeo Office"/>
        </w:rPr>
        <w:t>Nagradnom</w:t>
      </w:r>
      <w:r w:rsidRPr="001523F5">
        <w:rPr>
          <w:rFonts w:ascii="TeleNeo Office" w:hAnsi="TeleNeo Office"/>
        </w:rPr>
        <w:t xml:space="preserve"> natječaju</w:t>
      </w:r>
      <w:r w:rsidR="00E34659">
        <w:rPr>
          <w:rFonts w:ascii="TeleNeo Office" w:hAnsi="TeleNeo Office"/>
        </w:rPr>
        <w:t>.</w:t>
      </w:r>
      <w:r w:rsidRPr="001523F5">
        <w:rPr>
          <w:rFonts w:ascii="TeleNeo Office" w:hAnsi="TeleNeo Office"/>
        </w:rPr>
        <w:t xml:space="preserve"> </w:t>
      </w:r>
    </w:p>
    <w:p w14:paraId="01C45B0B" w14:textId="77777777" w:rsidR="007A73F4" w:rsidRPr="001523F5" w:rsidRDefault="007A73F4" w:rsidP="007A73F4">
      <w:pPr>
        <w:rPr>
          <w:rFonts w:ascii="TeleNeo Office" w:hAnsi="TeleNeo Office"/>
          <w:b/>
          <w:bCs/>
        </w:rPr>
      </w:pPr>
      <w:r w:rsidRPr="001523F5">
        <w:rPr>
          <w:rFonts w:ascii="TeleNeo Office" w:hAnsi="TeleNeo Office"/>
          <w:b/>
          <w:bCs/>
        </w:rPr>
        <w:t xml:space="preserve">Članak 10. Obrada osobnih podataka </w:t>
      </w:r>
    </w:p>
    <w:p w14:paraId="1809D7B9" w14:textId="4CCF7192" w:rsidR="007A73F4" w:rsidRPr="001523F5" w:rsidRDefault="007A73F4" w:rsidP="005D315E">
      <w:pPr>
        <w:jc w:val="both"/>
        <w:rPr>
          <w:rFonts w:ascii="TeleNeo Office" w:hAnsi="TeleNeo Office"/>
        </w:rPr>
      </w:pPr>
      <w:r w:rsidRPr="001523F5">
        <w:rPr>
          <w:rFonts w:ascii="TeleNeo Office" w:hAnsi="TeleNeo Office"/>
        </w:rPr>
        <w:t>Hrvatski Telekom pridaje osobitu pozornost zaštiti osobnih podataka i privatnosti svojih korisnika u skladu s važećim propisima i najboljom europskom praksom. Osobni podaci koji se prikupljaju su ime, prezime, adresa, e-mail, telefonski broj,</w:t>
      </w:r>
      <w:r w:rsidR="004B3F4F" w:rsidRPr="001523F5">
        <w:rPr>
          <w:rFonts w:ascii="TeleNeo Office" w:hAnsi="TeleNeo Office"/>
        </w:rPr>
        <w:t xml:space="preserve"> eventualni</w:t>
      </w:r>
      <w:r w:rsidRPr="001523F5">
        <w:rPr>
          <w:rFonts w:ascii="TeleNeo Office" w:hAnsi="TeleNeo Office"/>
        </w:rPr>
        <w:t xml:space="preserve"> tekstualni i video uradci objavljeni radi sudjelovanja u </w:t>
      </w:r>
      <w:r w:rsidR="00FB4B0E">
        <w:rPr>
          <w:rFonts w:ascii="TeleNeo Office" w:hAnsi="TeleNeo Office"/>
        </w:rPr>
        <w:t>Nagradnom</w:t>
      </w:r>
      <w:r w:rsidRPr="001523F5">
        <w:rPr>
          <w:rFonts w:ascii="TeleNeo Office" w:hAnsi="TeleNeo Office"/>
        </w:rPr>
        <w:t xml:space="preserve"> natječaju, a u slučaju osvajanja nagrade od strane malodobne osobe i ime i prezime roditelja</w:t>
      </w:r>
      <w:r w:rsidR="00D9114D" w:rsidRPr="001523F5">
        <w:rPr>
          <w:rFonts w:ascii="TeleNeo Office" w:hAnsi="TeleNeo Office"/>
        </w:rPr>
        <w:t>,</w:t>
      </w:r>
      <w:r w:rsidRPr="001523F5">
        <w:rPr>
          <w:rFonts w:ascii="TeleNeo Office" w:hAnsi="TeleNeo Office"/>
        </w:rPr>
        <w:t xml:space="preserve"> odnosno zakonskog staratelja te isprava koja dokazuje roditeljski/starateljski odnos. Sudjelovanjem u ovom </w:t>
      </w:r>
      <w:r w:rsidR="00FB4B0E">
        <w:rPr>
          <w:rFonts w:ascii="TeleNeo Office" w:hAnsi="TeleNeo Office"/>
        </w:rPr>
        <w:t>Nagradnom</w:t>
      </w:r>
      <w:r w:rsidRPr="001523F5">
        <w:rPr>
          <w:rFonts w:ascii="TeleNeo Office" w:hAnsi="TeleNeo Office"/>
        </w:rPr>
        <w:t xml:space="preserve"> natječaju dobitnici nagrada su suglasni da </w:t>
      </w:r>
      <w:r w:rsidR="00FB4B0E">
        <w:rPr>
          <w:rFonts w:ascii="TeleNeo Office" w:hAnsi="TeleNeo Office"/>
        </w:rPr>
        <w:t>Organizator</w:t>
      </w:r>
      <w:r w:rsidRPr="001523F5">
        <w:rPr>
          <w:rFonts w:ascii="TeleNeo Office" w:hAnsi="TeleNeo Office"/>
        </w:rPr>
        <w:t xml:space="preserve"> smije objaviti i koristiti njihove osobne podatke u periodu do </w:t>
      </w:r>
      <w:r w:rsidRPr="00B138D9">
        <w:rPr>
          <w:rFonts w:ascii="TeleNeo Office" w:hAnsi="TeleNeo Office"/>
        </w:rPr>
        <w:t>31.12.202</w:t>
      </w:r>
      <w:r w:rsidR="00F3541F">
        <w:rPr>
          <w:rFonts w:ascii="TeleNeo Office" w:hAnsi="TeleNeo Office"/>
        </w:rPr>
        <w:t>6</w:t>
      </w:r>
      <w:r w:rsidRPr="001523F5">
        <w:rPr>
          <w:rFonts w:ascii="TeleNeo Office" w:hAnsi="TeleNeo Office"/>
        </w:rPr>
        <w:t xml:space="preserve">. godine bez naknade u tiskanim, zvučnim, slikovnim i video komunikacijskim kanalima, a sve za svrhu javnog objavljivanja rezultata predmetnog </w:t>
      </w:r>
      <w:r w:rsidR="00FB4B0E">
        <w:rPr>
          <w:rFonts w:ascii="TeleNeo Office" w:hAnsi="TeleNeo Office"/>
        </w:rPr>
        <w:t>Nagradnog</w:t>
      </w:r>
      <w:r w:rsidRPr="001523F5">
        <w:rPr>
          <w:rFonts w:ascii="TeleNeo Office" w:hAnsi="TeleNeo Office"/>
        </w:rPr>
        <w:t xml:space="preserve"> natječaja. Sudjelovanjem u </w:t>
      </w:r>
      <w:r w:rsidR="00FB4B0E">
        <w:rPr>
          <w:rFonts w:ascii="TeleNeo Office" w:hAnsi="TeleNeo Office"/>
        </w:rPr>
        <w:t>Nagradnom</w:t>
      </w:r>
      <w:r w:rsidRPr="001523F5">
        <w:rPr>
          <w:rFonts w:ascii="TeleNeo Office" w:hAnsi="TeleNeo Office"/>
        </w:rPr>
        <w:t xml:space="preserve"> natječaju i dostavom svojih osobnih podataka na način određen ovim Pravilima sudionik daje svoje izričitu suglasnost za korištenje Sudionikovih osobnih podataka u skladu s odredbama ovih Pravila, kao i u skladu s odredbama Pravila privatnosti </w:t>
      </w:r>
      <w:r w:rsidR="00FB4B0E">
        <w:rPr>
          <w:rFonts w:ascii="TeleNeo Office" w:hAnsi="TeleNeo Office"/>
        </w:rPr>
        <w:t>Organizator</w:t>
      </w:r>
      <w:r w:rsidRPr="001523F5">
        <w:rPr>
          <w:rFonts w:ascii="TeleNeo Office" w:hAnsi="TeleNeo Office"/>
        </w:rPr>
        <w:t xml:space="preserve">a natječaja koja su navedena na službenim web stranicama </w:t>
      </w:r>
      <w:r w:rsidR="00FB4B0E">
        <w:rPr>
          <w:rFonts w:ascii="TeleNeo Office" w:hAnsi="TeleNeo Office"/>
        </w:rPr>
        <w:t>Organizator</w:t>
      </w:r>
      <w:r w:rsidRPr="001523F5">
        <w:rPr>
          <w:rFonts w:ascii="TeleNeo Office" w:hAnsi="TeleNeo Office"/>
        </w:rPr>
        <w:t xml:space="preserve">a. Svrha prikupljanja osobnih podataka je izvršavanje ugovora (članak 6. stavak 1. točka (b) Opće uredbe o zaštiti podataka), tj. dostavljanje nagrade u predmetnom </w:t>
      </w:r>
      <w:r w:rsidR="00FB4B0E">
        <w:rPr>
          <w:rFonts w:ascii="TeleNeo Office" w:hAnsi="TeleNeo Office"/>
        </w:rPr>
        <w:t>Nagradnom</w:t>
      </w:r>
      <w:r w:rsidRPr="001523F5">
        <w:rPr>
          <w:rFonts w:ascii="TeleNeo Office" w:hAnsi="TeleNeo Office"/>
        </w:rPr>
        <w:t xml:space="preserve"> natječaju i javno objavljivanje dobitnika. </w:t>
      </w:r>
    </w:p>
    <w:p w14:paraId="44C1404B" w14:textId="1DA6B56B" w:rsidR="007A73F4" w:rsidRPr="001523F5" w:rsidRDefault="007A73F4" w:rsidP="005D315E">
      <w:pPr>
        <w:jc w:val="both"/>
        <w:rPr>
          <w:rFonts w:ascii="TeleNeo Office" w:hAnsi="TeleNeo Office"/>
        </w:rPr>
      </w:pPr>
      <w:r w:rsidRPr="001523F5">
        <w:rPr>
          <w:rFonts w:ascii="TeleNeo Office" w:hAnsi="TeleNeo Office"/>
        </w:rPr>
        <w:t xml:space="preserve">Voditelj obrade osobnih podataka je Hrvatski Telekom d.d., Radnička cesta 21, Zagreb, a podaci neće biti proslijeđeni trećim stranama. Podaci se obrađuju u Republici Hrvatskoj, a prikupljene osobne podatke ćemo obrisati po ispunjenju svrhe, a najduže nakon 1 (jednu) godinu. Prikupljanje osobnih podataka u okviru predmetnog Natječaja je dobrovoljno i nužno je za ispunjenje ugovora, tj. u slučaju da sudionik (vlasnik osobnih podataka) odluči ne podijeliti svoje osobne podatke s </w:t>
      </w:r>
      <w:r w:rsidR="00FB4B0E">
        <w:rPr>
          <w:rFonts w:ascii="TeleNeo Office" w:hAnsi="TeleNeo Office"/>
        </w:rPr>
        <w:t>Organizator</w:t>
      </w:r>
      <w:r w:rsidRPr="001523F5">
        <w:rPr>
          <w:rFonts w:ascii="TeleNeo Office" w:hAnsi="TeleNeo Office"/>
        </w:rPr>
        <w:t xml:space="preserve">om, neće ostvariti pravo na dodjelu nagrade u predmetnom </w:t>
      </w:r>
      <w:r w:rsidR="00FB4B0E">
        <w:rPr>
          <w:rFonts w:ascii="TeleNeo Office" w:hAnsi="TeleNeo Office"/>
        </w:rPr>
        <w:t>Nagradnom</w:t>
      </w:r>
      <w:r w:rsidRPr="001523F5">
        <w:rPr>
          <w:rFonts w:ascii="TeleNeo Office" w:hAnsi="TeleNeo Office"/>
        </w:rPr>
        <w:t xml:space="preserve"> natječaju. Voditelj obrade će u svakom trenutku omogućiti </w:t>
      </w:r>
      <w:r w:rsidRPr="001523F5">
        <w:rPr>
          <w:rFonts w:ascii="TeleNeo Office" w:hAnsi="TeleNeo Office"/>
        </w:rPr>
        <w:lastRenderedPageBreak/>
        <w:t xml:space="preserve">sudioniku pristup osobnim podacima koji se odnose na njega, te ispraviti netočne podatke ili izbrisati osobne podatke sudionika na njegov zahtjev. Sudionik ima pravo zatražiti ograničenje obrade osobnih podataka i uložiti prigovor na obradu. Za sva pitanja povezana s obradom osobnih podataka možete se obratiti službeniku za zaštitu osobnih podataka na e-mail adresu osobni.podaci@t.ht.hr, a sudionik je ovlašten podnijeti i prigovor Agenciji za zaštitu osobnih podataka. </w:t>
      </w:r>
    </w:p>
    <w:p w14:paraId="44CC6852" w14:textId="77777777" w:rsidR="007A73F4" w:rsidRPr="001523F5" w:rsidRDefault="007A73F4" w:rsidP="005D315E">
      <w:pPr>
        <w:jc w:val="both"/>
        <w:rPr>
          <w:rFonts w:ascii="TeleNeo Office" w:hAnsi="TeleNeo Office"/>
          <w:b/>
          <w:bCs/>
        </w:rPr>
      </w:pPr>
      <w:r w:rsidRPr="001523F5">
        <w:rPr>
          <w:rFonts w:ascii="TeleNeo Office" w:hAnsi="TeleNeo Office"/>
          <w:b/>
          <w:bCs/>
        </w:rPr>
        <w:t xml:space="preserve">Članak 11. U slučaju spora </w:t>
      </w:r>
    </w:p>
    <w:p w14:paraId="313D4E00" w14:textId="1FE06688" w:rsidR="007A73F4" w:rsidRDefault="007A73F4" w:rsidP="005D315E">
      <w:pPr>
        <w:jc w:val="both"/>
        <w:rPr>
          <w:rFonts w:ascii="TeleNeo Office" w:hAnsi="TeleNeo Office"/>
        </w:rPr>
      </w:pPr>
      <w:r w:rsidRPr="001523F5">
        <w:rPr>
          <w:rFonts w:ascii="TeleNeo Office" w:hAnsi="TeleNeo Office"/>
        </w:rPr>
        <w:t xml:space="preserve">Za slučaj spora između </w:t>
      </w:r>
      <w:r w:rsidR="00FB4B0E">
        <w:rPr>
          <w:rFonts w:ascii="TeleNeo Office" w:hAnsi="TeleNeo Office"/>
        </w:rPr>
        <w:t>Organizator</w:t>
      </w:r>
      <w:r w:rsidRPr="001523F5">
        <w:rPr>
          <w:rFonts w:ascii="TeleNeo Office" w:hAnsi="TeleNeo Office"/>
        </w:rPr>
        <w:t xml:space="preserve">a i sudionika </w:t>
      </w:r>
      <w:r w:rsidR="00FB4B0E">
        <w:rPr>
          <w:rFonts w:ascii="TeleNeo Office" w:hAnsi="TeleNeo Office"/>
        </w:rPr>
        <w:t>Nagradnog</w:t>
      </w:r>
      <w:r w:rsidRPr="001523F5">
        <w:rPr>
          <w:rFonts w:ascii="TeleNeo Office" w:hAnsi="TeleNeo Office"/>
        </w:rPr>
        <w:t xml:space="preserve"> natječaja nadležan je sud u Zagrebu. </w:t>
      </w:r>
    </w:p>
    <w:p w14:paraId="5A269F22" w14:textId="77777777" w:rsidR="00457D8A" w:rsidRPr="001523F5" w:rsidRDefault="00457D8A" w:rsidP="005D315E">
      <w:pPr>
        <w:jc w:val="both"/>
        <w:rPr>
          <w:rFonts w:ascii="TeleNeo Office" w:hAnsi="TeleNeo Office"/>
        </w:rPr>
      </w:pPr>
    </w:p>
    <w:p w14:paraId="17E62DBE" w14:textId="4D0B3B0C" w:rsidR="007A73F4" w:rsidRPr="001523F5" w:rsidRDefault="007A73F4" w:rsidP="005D315E">
      <w:pPr>
        <w:jc w:val="both"/>
        <w:rPr>
          <w:rFonts w:ascii="TeleNeo Office" w:hAnsi="TeleNeo Office"/>
          <w:b/>
          <w:bCs/>
        </w:rPr>
      </w:pPr>
      <w:r w:rsidRPr="001523F5">
        <w:rPr>
          <w:rFonts w:ascii="TeleNeo Office" w:hAnsi="TeleNeo Office"/>
          <w:b/>
          <w:bCs/>
        </w:rPr>
        <w:t xml:space="preserve">Članak 12. Mogućnost prekida </w:t>
      </w:r>
      <w:r w:rsidR="00FB4B0E">
        <w:rPr>
          <w:rFonts w:ascii="TeleNeo Office" w:hAnsi="TeleNeo Office"/>
          <w:b/>
          <w:bCs/>
        </w:rPr>
        <w:t>Nagradnog</w:t>
      </w:r>
      <w:r w:rsidRPr="001523F5">
        <w:rPr>
          <w:rFonts w:ascii="TeleNeo Office" w:hAnsi="TeleNeo Office"/>
          <w:b/>
          <w:bCs/>
        </w:rPr>
        <w:t xml:space="preserve"> natječaja </w:t>
      </w:r>
    </w:p>
    <w:p w14:paraId="26D13B8F" w14:textId="14F5C071" w:rsidR="007A73F4" w:rsidRDefault="007A73F4" w:rsidP="005D315E">
      <w:pPr>
        <w:jc w:val="both"/>
        <w:rPr>
          <w:rFonts w:ascii="TeleNeo Office" w:hAnsi="TeleNeo Office"/>
        </w:rPr>
      </w:pPr>
      <w:r w:rsidRPr="001523F5">
        <w:rPr>
          <w:rFonts w:ascii="TeleNeo Office" w:hAnsi="TeleNeo Office"/>
        </w:rPr>
        <w:t xml:space="preserve">Predmetni Nagradni natječaj može se prekinuti samo u slučaju nastupa okolnosti za koje </w:t>
      </w:r>
      <w:r w:rsidR="00FB4B0E">
        <w:rPr>
          <w:rFonts w:ascii="TeleNeo Office" w:hAnsi="TeleNeo Office"/>
        </w:rPr>
        <w:t>Organizator</w:t>
      </w:r>
      <w:r w:rsidRPr="001523F5">
        <w:rPr>
          <w:rFonts w:ascii="TeleNeo Office" w:hAnsi="TeleNeo Office"/>
        </w:rPr>
        <w:t xml:space="preserve"> nije odgovoran, odnosno koje nije mogao spriječiti, otkloniti ili izbjeći, u kojem slučaju se </w:t>
      </w:r>
      <w:r w:rsidR="00FB4B0E">
        <w:rPr>
          <w:rFonts w:ascii="TeleNeo Office" w:hAnsi="TeleNeo Office"/>
        </w:rPr>
        <w:t>Organizator</w:t>
      </w:r>
      <w:r w:rsidRPr="001523F5">
        <w:rPr>
          <w:rFonts w:ascii="TeleNeo Office" w:hAnsi="TeleNeo Office"/>
        </w:rPr>
        <w:t xml:space="preserve"> oslobađa svih eventualno nastalih obveza prema sudionicima. Ako su sudionici učinili potrebne izdatke radi izvršenja radnje određene u javnom oglasu, imaju pravo na njihovu naknadu, osim ako </w:t>
      </w:r>
      <w:r w:rsidR="00FB4B0E">
        <w:rPr>
          <w:rFonts w:ascii="TeleNeo Office" w:hAnsi="TeleNeo Office"/>
        </w:rPr>
        <w:t>Organizator</w:t>
      </w:r>
      <w:r w:rsidRPr="001523F5">
        <w:rPr>
          <w:rFonts w:ascii="TeleNeo Office" w:hAnsi="TeleNeo Office"/>
        </w:rPr>
        <w:t xml:space="preserve"> dokaže da su oni učinjeni uzalud. Sudionici će o prekidu </w:t>
      </w:r>
      <w:r w:rsidR="00FB4B0E">
        <w:rPr>
          <w:rFonts w:ascii="TeleNeo Office" w:hAnsi="TeleNeo Office"/>
        </w:rPr>
        <w:t>Nagradnog</w:t>
      </w:r>
      <w:r w:rsidRPr="001523F5">
        <w:rPr>
          <w:rFonts w:ascii="TeleNeo Office" w:hAnsi="TeleNeo Office"/>
        </w:rPr>
        <w:t xml:space="preserve"> natječaja biti obaviješteni putem </w:t>
      </w:r>
      <w:r w:rsidR="00496B2D">
        <w:rPr>
          <w:rFonts w:ascii="TeleNeo Office" w:hAnsi="TeleNeo Office"/>
        </w:rPr>
        <w:t>službenih stranica</w:t>
      </w:r>
      <w:r w:rsidR="002E7EC7">
        <w:rPr>
          <w:rFonts w:ascii="TeleNeo Office" w:hAnsi="TeleNeo Office"/>
        </w:rPr>
        <w:t xml:space="preserve"> </w:t>
      </w:r>
      <w:r w:rsidR="00FB4B0E">
        <w:rPr>
          <w:rFonts w:ascii="TeleNeo Office" w:hAnsi="TeleNeo Office"/>
        </w:rPr>
        <w:t>Organizator</w:t>
      </w:r>
      <w:r w:rsidRPr="001523F5">
        <w:rPr>
          <w:rFonts w:ascii="TeleNeo Office" w:hAnsi="TeleNeo Office"/>
        </w:rPr>
        <w:t xml:space="preserve">a. </w:t>
      </w:r>
    </w:p>
    <w:p w14:paraId="46741085" w14:textId="77777777" w:rsidR="00457D8A" w:rsidRPr="001523F5" w:rsidRDefault="00457D8A" w:rsidP="005D315E">
      <w:pPr>
        <w:jc w:val="both"/>
        <w:rPr>
          <w:rFonts w:ascii="TeleNeo Office" w:hAnsi="TeleNeo Office"/>
        </w:rPr>
      </w:pPr>
    </w:p>
    <w:p w14:paraId="43E6B01F" w14:textId="77777777" w:rsidR="007A73F4" w:rsidRPr="001523F5" w:rsidRDefault="007A73F4" w:rsidP="005D315E">
      <w:pPr>
        <w:jc w:val="both"/>
        <w:rPr>
          <w:rFonts w:ascii="TeleNeo Office" w:hAnsi="TeleNeo Office"/>
          <w:b/>
          <w:bCs/>
        </w:rPr>
      </w:pPr>
      <w:r w:rsidRPr="001523F5">
        <w:rPr>
          <w:rFonts w:ascii="TeleNeo Office" w:hAnsi="TeleNeo Office"/>
          <w:b/>
          <w:bCs/>
        </w:rPr>
        <w:t xml:space="preserve">Članak 13. Objava pravila </w:t>
      </w:r>
    </w:p>
    <w:p w14:paraId="5973BF82" w14:textId="777C76A0" w:rsidR="00CD4B85" w:rsidRPr="001523F5" w:rsidRDefault="007A73F4" w:rsidP="005D315E">
      <w:pPr>
        <w:jc w:val="both"/>
        <w:rPr>
          <w:rFonts w:ascii="TeleNeo Office" w:hAnsi="TeleNeo Office"/>
        </w:rPr>
      </w:pPr>
      <w:r w:rsidRPr="001523F5">
        <w:rPr>
          <w:rFonts w:ascii="TeleNeo Office" w:hAnsi="TeleNeo Office"/>
        </w:rPr>
        <w:t xml:space="preserve">Ova Pravila bit će objavljena na stranicama: </w:t>
      </w:r>
      <w:hyperlink r:id="rId6" w:history="1">
        <w:r w:rsidR="00FB4B0E" w:rsidRPr="009E233F">
          <w:rPr>
            <w:rStyle w:val="Hyperlink"/>
            <w:rFonts w:ascii="TeleNeo Office" w:hAnsi="TeleNeo Office"/>
          </w:rPr>
          <w:t>https://www.hrvatskitelekom.hr/pravne-napomene/uvjeti-koristenja</w:t>
        </w:r>
      </w:hyperlink>
      <w:r w:rsidR="00FB4B0E">
        <w:rPr>
          <w:rFonts w:ascii="TeleNeo Office" w:hAnsi="TeleNeo Office"/>
        </w:rPr>
        <w:t xml:space="preserve"> </w:t>
      </w:r>
      <w:r w:rsidRPr="001523F5">
        <w:rPr>
          <w:rFonts w:ascii="TeleNeo Office" w:hAnsi="TeleNeo Office"/>
        </w:rPr>
        <w:t>pod sekcijom ‘’Nagradne igre i natječaji”.</w:t>
      </w:r>
    </w:p>
    <w:sectPr w:rsidR="00CD4B85" w:rsidRPr="001523F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eleNeo Office">
    <w:panose1 w:val="020B0504040202090203"/>
    <w:charset w:val="EE"/>
    <w:family w:val="swiss"/>
    <w:pitch w:val="variable"/>
    <w:sig w:usb0="00000287" w:usb1="00000001" w:usb2="00000000" w:usb3="00000000" w:csb0="000000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729A3"/>
    <w:multiLevelType w:val="multilevel"/>
    <w:tmpl w:val="0652D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F466A7"/>
    <w:multiLevelType w:val="multilevel"/>
    <w:tmpl w:val="E0C22B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CA47BA"/>
    <w:multiLevelType w:val="hybridMultilevel"/>
    <w:tmpl w:val="DFC048D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28847E08"/>
    <w:multiLevelType w:val="multilevel"/>
    <w:tmpl w:val="BA1C4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5D6B78"/>
    <w:multiLevelType w:val="hybridMultilevel"/>
    <w:tmpl w:val="554477D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3D1D49A8"/>
    <w:multiLevelType w:val="hybridMultilevel"/>
    <w:tmpl w:val="F0E891EC"/>
    <w:lvl w:ilvl="0" w:tplc="041A0005">
      <w:start w:val="1"/>
      <w:numFmt w:val="bullet"/>
      <w:lvlText w:val=""/>
      <w:lvlJc w:val="left"/>
      <w:pPr>
        <w:ind w:left="360" w:hanging="360"/>
      </w:pPr>
      <w:rPr>
        <w:rFonts w:ascii="Wingdings" w:hAnsi="Wingdings"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6" w15:restartNumberingAfterBreak="0">
    <w:nsid w:val="3DA35BA0"/>
    <w:multiLevelType w:val="multilevel"/>
    <w:tmpl w:val="BEBA5F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811645"/>
    <w:multiLevelType w:val="multilevel"/>
    <w:tmpl w:val="25D0E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0D27A93"/>
    <w:multiLevelType w:val="hybridMultilevel"/>
    <w:tmpl w:val="FEC22300"/>
    <w:lvl w:ilvl="0" w:tplc="5110532A">
      <w:numFmt w:val="bullet"/>
      <w:lvlText w:val="-"/>
      <w:lvlJc w:val="left"/>
      <w:pPr>
        <w:ind w:left="720" w:hanging="360"/>
      </w:pPr>
      <w:rPr>
        <w:rFonts w:ascii="TeleNeo Office" w:eastAsiaTheme="minorHAnsi" w:hAnsi="TeleNeo Office"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7996412A"/>
    <w:multiLevelType w:val="multilevel"/>
    <w:tmpl w:val="6A9694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9848820">
    <w:abstractNumId w:val="2"/>
  </w:num>
  <w:num w:numId="2" w16cid:durableId="1722169202">
    <w:abstractNumId w:val="5"/>
  </w:num>
  <w:num w:numId="3" w16cid:durableId="1877498009">
    <w:abstractNumId w:val="8"/>
  </w:num>
  <w:num w:numId="4" w16cid:durableId="677971350">
    <w:abstractNumId w:val="0"/>
  </w:num>
  <w:num w:numId="5" w16cid:durableId="312762146">
    <w:abstractNumId w:val="9"/>
  </w:num>
  <w:num w:numId="6" w16cid:durableId="837968031">
    <w:abstractNumId w:val="3"/>
  </w:num>
  <w:num w:numId="7" w16cid:durableId="1205749473">
    <w:abstractNumId w:val="7"/>
  </w:num>
  <w:num w:numId="8" w16cid:durableId="755250254">
    <w:abstractNumId w:val="6"/>
  </w:num>
  <w:num w:numId="9" w16cid:durableId="277839512">
    <w:abstractNumId w:val="1"/>
  </w:num>
  <w:num w:numId="10" w16cid:durableId="8728399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hideSpellingErrors/>
  <w:hideGrammaticalError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3F4"/>
    <w:rsid w:val="00014D85"/>
    <w:rsid w:val="0003047C"/>
    <w:rsid w:val="00044D52"/>
    <w:rsid w:val="000529DD"/>
    <w:rsid w:val="00062489"/>
    <w:rsid w:val="00072C9C"/>
    <w:rsid w:val="00077C0C"/>
    <w:rsid w:val="00090CE3"/>
    <w:rsid w:val="000A5536"/>
    <w:rsid w:val="000C40F5"/>
    <w:rsid w:val="00102906"/>
    <w:rsid w:val="00104508"/>
    <w:rsid w:val="00126FB1"/>
    <w:rsid w:val="00130143"/>
    <w:rsid w:val="001523F5"/>
    <w:rsid w:val="001930CC"/>
    <w:rsid w:val="001A1EF1"/>
    <w:rsid w:val="001C11A2"/>
    <w:rsid w:val="00216ED7"/>
    <w:rsid w:val="00292755"/>
    <w:rsid w:val="002D0535"/>
    <w:rsid w:val="002E7EC7"/>
    <w:rsid w:val="00312566"/>
    <w:rsid w:val="00363BAA"/>
    <w:rsid w:val="00383B5A"/>
    <w:rsid w:val="003A0A73"/>
    <w:rsid w:val="003A4417"/>
    <w:rsid w:val="003D7FF7"/>
    <w:rsid w:val="003E331A"/>
    <w:rsid w:val="003F7B96"/>
    <w:rsid w:val="00405DBF"/>
    <w:rsid w:val="00417FC8"/>
    <w:rsid w:val="004222A6"/>
    <w:rsid w:val="00436836"/>
    <w:rsid w:val="00457D8A"/>
    <w:rsid w:val="00474F1F"/>
    <w:rsid w:val="004952B5"/>
    <w:rsid w:val="00496B2D"/>
    <w:rsid w:val="004B3F4F"/>
    <w:rsid w:val="00504AAE"/>
    <w:rsid w:val="00534459"/>
    <w:rsid w:val="005375A3"/>
    <w:rsid w:val="00537C9B"/>
    <w:rsid w:val="00542163"/>
    <w:rsid w:val="0054336F"/>
    <w:rsid w:val="00587695"/>
    <w:rsid w:val="00596B95"/>
    <w:rsid w:val="005D0F11"/>
    <w:rsid w:val="005D315E"/>
    <w:rsid w:val="005E3077"/>
    <w:rsid w:val="006227C8"/>
    <w:rsid w:val="00633E53"/>
    <w:rsid w:val="00635DE9"/>
    <w:rsid w:val="00637B81"/>
    <w:rsid w:val="00646D1F"/>
    <w:rsid w:val="00661B8A"/>
    <w:rsid w:val="0068326D"/>
    <w:rsid w:val="006B4D04"/>
    <w:rsid w:val="006D4BE5"/>
    <w:rsid w:val="006E76F2"/>
    <w:rsid w:val="006F7651"/>
    <w:rsid w:val="00706952"/>
    <w:rsid w:val="00713244"/>
    <w:rsid w:val="007271C1"/>
    <w:rsid w:val="00743472"/>
    <w:rsid w:val="00755991"/>
    <w:rsid w:val="0076075F"/>
    <w:rsid w:val="007944A9"/>
    <w:rsid w:val="007A73F4"/>
    <w:rsid w:val="007A7FD6"/>
    <w:rsid w:val="007C3440"/>
    <w:rsid w:val="007C4ACF"/>
    <w:rsid w:val="007D6F0A"/>
    <w:rsid w:val="007E5E67"/>
    <w:rsid w:val="007F4AA2"/>
    <w:rsid w:val="0087795F"/>
    <w:rsid w:val="0088304D"/>
    <w:rsid w:val="008921F7"/>
    <w:rsid w:val="008D3CEB"/>
    <w:rsid w:val="008D5CA9"/>
    <w:rsid w:val="00900367"/>
    <w:rsid w:val="00900570"/>
    <w:rsid w:val="009013CC"/>
    <w:rsid w:val="00902FF6"/>
    <w:rsid w:val="009305E0"/>
    <w:rsid w:val="00955863"/>
    <w:rsid w:val="00956FB2"/>
    <w:rsid w:val="00985E19"/>
    <w:rsid w:val="009C1D10"/>
    <w:rsid w:val="009E0F3B"/>
    <w:rsid w:val="009E30C4"/>
    <w:rsid w:val="009F2ED7"/>
    <w:rsid w:val="009F7C18"/>
    <w:rsid w:val="00AA2226"/>
    <w:rsid w:val="00AC6D93"/>
    <w:rsid w:val="00AF0139"/>
    <w:rsid w:val="00B113EA"/>
    <w:rsid w:val="00B138D9"/>
    <w:rsid w:val="00B23878"/>
    <w:rsid w:val="00B32CCF"/>
    <w:rsid w:val="00B43754"/>
    <w:rsid w:val="00B50BC5"/>
    <w:rsid w:val="00B51610"/>
    <w:rsid w:val="00B60DA8"/>
    <w:rsid w:val="00B66F8B"/>
    <w:rsid w:val="00B84BF5"/>
    <w:rsid w:val="00B84CCB"/>
    <w:rsid w:val="00B904BD"/>
    <w:rsid w:val="00B91584"/>
    <w:rsid w:val="00BA60C4"/>
    <w:rsid w:val="00BB0599"/>
    <w:rsid w:val="00BB5E36"/>
    <w:rsid w:val="00BD6D38"/>
    <w:rsid w:val="00BE4050"/>
    <w:rsid w:val="00BE6772"/>
    <w:rsid w:val="00BE703D"/>
    <w:rsid w:val="00BE7EBC"/>
    <w:rsid w:val="00C04417"/>
    <w:rsid w:val="00C12177"/>
    <w:rsid w:val="00C24AF5"/>
    <w:rsid w:val="00C57C8F"/>
    <w:rsid w:val="00C63ED4"/>
    <w:rsid w:val="00C741E5"/>
    <w:rsid w:val="00C9391B"/>
    <w:rsid w:val="00C97FC5"/>
    <w:rsid w:val="00CD4B85"/>
    <w:rsid w:val="00CD6B55"/>
    <w:rsid w:val="00CD7E59"/>
    <w:rsid w:val="00CE16DF"/>
    <w:rsid w:val="00CE71C9"/>
    <w:rsid w:val="00D01A79"/>
    <w:rsid w:val="00D41036"/>
    <w:rsid w:val="00D42218"/>
    <w:rsid w:val="00D439D7"/>
    <w:rsid w:val="00D51AFD"/>
    <w:rsid w:val="00D54B38"/>
    <w:rsid w:val="00D82848"/>
    <w:rsid w:val="00D83E5F"/>
    <w:rsid w:val="00D90068"/>
    <w:rsid w:val="00D9114D"/>
    <w:rsid w:val="00D96F97"/>
    <w:rsid w:val="00DB2AC9"/>
    <w:rsid w:val="00E34659"/>
    <w:rsid w:val="00E62161"/>
    <w:rsid w:val="00E84F31"/>
    <w:rsid w:val="00EA72FC"/>
    <w:rsid w:val="00EC005B"/>
    <w:rsid w:val="00ED7842"/>
    <w:rsid w:val="00EF0B7E"/>
    <w:rsid w:val="00EF1199"/>
    <w:rsid w:val="00F14F3A"/>
    <w:rsid w:val="00F3071C"/>
    <w:rsid w:val="00F3541F"/>
    <w:rsid w:val="00F722DF"/>
    <w:rsid w:val="00F74A25"/>
    <w:rsid w:val="00FB0D27"/>
    <w:rsid w:val="00FB4B0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A5C3ED"/>
  <w15:docId w15:val="{5D431C99-1F7F-43EF-8582-C01086B8B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A73F4"/>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7A73F4"/>
    <w:pPr>
      <w:ind w:left="720"/>
      <w:contextualSpacing/>
    </w:pPr>
  </w:style>
  <w:style w:type="character" w:styleId="Hyperlink">
    <w:name w:val="Hyperlink"/>
    <w:basedOn w:val="DefaultParagraphFont"/>
    <w:uiPriority w:val="99"/>
    <w:unhideWhenUsed/>
    <w:rsid w:val="009E30C4"/>
    <w:rPr>
      <w:color w:val="0563C1" w:themeColor="hyperlink"/>
      <w:u w:val="single"/>
    </w:rPr>
  </w:style>
  <w:style w:type="character" w:customStyle="1" w:styleId="UnresolvedMention1">
    <w:name w:val="Unresolved Mention1"/>
    <w:basedOn w:val="DefaultParagraphFont"/>
    <w:uiPriority w:val="99"/>
    <w:semiHidden/>
    <w:unhideWhenUsed/>
    <w:rsid w:val="009E30C4"/>
    <w:rPr>
      <w:color w:val="605E5C"/>
      <w:shd w:val="clear" w:color="auto" w:fill="E1DFDD"/>
    </w:rPr>
  </w:style>
  <w:style w:type="character" w:styleId="UnresolvedMention">
    <w:name w:val="Unresolved Mention"/>
    <w:basedOn w:val="DefaultParagraphFont"/>
    <w:uiPriority w:val="99"/>
    <w:semiHidden/>
    <w:unhideWhenUsed/>
    <w:rsid w:val="00B51610"/>
    <w:rPr>
      <w:color w:val="605E5C"/>
      <w:shd w:val="clear" w:color="auto" w:fill="E1DFDD"/>
    </w:rPr>
  </w:style>
  <w:style w:type="paragraph" w:styleId="Revision">
    <w:name w:val="Revision"/>
    <w:hidden/>
    <w:uiPriority w:val="99"/>
    <w:semiHidden/>
    <w:rsid w:val="00BE703D"/>
    <w:pPr>
      <w:spacing w:after="0" w:line="240" w:lineRule="auto"/>
    </w:pPr>
  </w:style>
  <w:style w:type="character" w:styleId="CommentReference">
    <w:name w:val="annotation reference"/>
    <w:basedOn w:val="DefaultParagraphFont"/>
    <w:uiPriority w:val="99"/>
    <w:semiHidden/>
    <w:unhideWhenUsed/>
    <w:rsid w:val="007D6F0A"/>
    <w:rPr>
      <w:sz w:val="16"/>
      <w:szCs w:val="16"/>
    </w:rPr>
  </w:style>
  <w:style w:type="paragraph" w:styleId="CommentText">
    <w:name w:val="annotation text"/>
    <w:basedOn w:val="Normal"/>
    <w:link w:val="CommentTextChar"/>
    <w:uiPriority w:val="99"/>
    <w:unhideWhenUsed/>
    <w:rsid w:val="007D6F0A"/>
    <w:pPr>
      <w:spacing w:line="240" w:lineRule="auto"/>
    </w:pPr>
    <w:rPr>
      <w:sz w:val="20"/>
      <w:szCs w:val="20"/>
    </w:rPr>
  </w:style>
  <w:style w:type="character" w:customStyle="1" w:styleId="CommentTextChar">
    <w:name w:val="Comment Text Char"/>
    <w:basedOn w:val="DefaultParagraphFont"/>
    <w:link w:val="CommentText"/>
    <w:uiPriority w:val="99"/>
    <w:rsid w:val="007D6F0A"/>
    <w:rPr>
      <w:sz w:val="20"/>
      <w:szCs w:val="20"/>
    </w:rPr>
  </w:style>
  <w:style w:type="paragraph" w:styleId="CommentSubject">
    <w:name w:val="annotation subject"/>
    <w:basedOn w:val="CommentText"/>
    <w:next w:val="CommentText"/>
    <w:link w:val="CommentSubjectChar"/>
    <w:uiPriority w:val="99"/>
    <w:semiHidden/>
    <w:unhideWhenUsed/>
    <w:rsid w:val="007D6F0A"/>
    <w:rPr>
      <w:b/>
      <w:bCs/>
    </w:rPr>
  </w:style>
  <w:style w:type="character" w:customStyle="1" w:styleId="CommentSubjectChar">
    <w:name w:val="Comment Subject Char"/>
    <w:basedOn w:val="CommentTextChar"/>
    <w:link w:val="CommentSubject"/>
    <w:uiPriority w:val="99"/>
    <w:semiHidden/>
    <w:rsid w:val="007D6F0A"/>
    <w:rPr>
      <w:b/>
      <w:bCs/>
      <w:sz w:val="20"/>
      <w:szCs w:val="20"/>
    </w:rPr>
  </w:style>
  <w:style w:type="character" w:customStyle="1" w:styleId="cf01">
    <w:name w:val="cf01"/>
    <w:basedOn w:val="DefaultParagraphFont"/>
    <w:rsid w:val="00104508"/>
    <w:rPr>
      <w:rFonts w:ascii="Segoe UI" w:hAnsi="Segoe UI" w:cs="Segoe UI" w:hint="default"/>
      <w: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32713">
      <w:bodyDiv w:val="1"/>
      <w:marLeft w:val="0"/>
      <w:marRight w:val="0"/>
      <w:marTop w:val="0"/>
      <w:marBottom w:val="0"/>
      <w:divBdr>
        <w:top w:val="none" w:sz="0" w:space="0" w:color="auto"/>
        <w:left w:val="none" w:sz="0" w:space="0" w:color="auto"/>
        <w:bottom w:val="none" w:sz="0" w:space="0" w:color="auto"/>
        <w:right w:val="none" w:sz="0" w:space="0" w:color="auto"/>
      </w:divBdr>
    </w:div>
    <w:div w:id="331372932">
      <w:bodyDiv w:val="1"/>
      <w:marLeft w:val="0"/>
      <w:marRight w:val="0"/>
      <w:marTop w:val="0"/>
      <w:marBottom w:val="0"/>
      <w:divBdr>
        <w:top w:val="none" w:sz="0" w:space="0" w:color="auto"/>
        <w:left w:val="none" w:sz="0" w:space="0" w:color="auto"/>
        <w:bottom w:val="none" w:sz="0" w:space="0" w:color="auto"/>
        <w:right w:val="none" w:sz="0" w:space="0" w:color="auto"/>
      </w:divBdr>
    </w:div>
    <w:div w:id="515000233">
      <w:bodyDiv w:val="1"/>
      <w:marLeft w:val="0"/>
      <w:marRight w:val="0"/>
      <w:marTop w:val="0"/>
      <w:marBottom w:val="0"/>
      <w:divBdr>
        <w:top w:val="none" w:sz="0" w:space="0" w:color="auto"/>
        <w:left w:val="none" w:sz="0" w:space="0" w:color="auto"/>
        <w:bottom w:val="none" w:sz="0" w:space="0" w:color="auto"/>
        <w:right w:val="none" w:sz="0" w:space="0" w:color="auto"/>
      </w:divBdr>
    </w:div>
    <w:div w:id="754283931">
      <w:bodyDiv w:val="1"/>
      <w:marLeft w:val="0"/>
      <w:marRight w:val="0"/>
      <w:marTop w:val="0"/>
      <w:marBottom w:val="0"/>
      <w:divBdr>
        <w:top w:val="none" w:sz="0" w:space="0" w:color="auto"/>
        <w:left w:val="none" w:sz="0" w:space="0" w:color="auto"/>
        <w:bottom w:val="none" w:sz="0" w:space="0" w:color="auto"/>
        <w:right w:val="none" w:sz="0" w:space="0" w:color="auto"/>
      </w:divBdr>
    </w:div>
    <w:div w:id="817764740">
      <w:bodyDiv w:val="1"/>
      <w:marLeft w:val="0"/>
      <w:marRight w:val="0"/>
      <w:marTop w:val="0"/>
      <w:marBottom w:val="0"/>
      <w:divBdr>
        <w:top w:val="none" w:sz="0" w:space="0" w:color="auto"/>
        <w:left w:val="none" w:sz="0" w:space="0" w:color="auto"/>
        <w:bottom w:val="none" w:sz="0" w:space="0" w:color="auto"/>
        <w:right w:val="none" w:sz="0" w:space="0" w:color="auto"/>
      </w:divBdr>
    </w:div>
    <w:div w:id="1156990654">
      <w:bodyDiv w:val="1"/>
      <w:marLeft w:val="0"/>
      <w:marRight w:val="0"/>
      <w:marTop w:val="0"/>
      <w:marBottom w:val="0"/>
      <w:divBdr>
        <w:top w:val="none" w:sz="0" w:space="0" w:color="auto"/>
        <w:left w:val="none" w:sz="0" w:space="0" w:color="auto"/>
        <w:bottom w:val="none" w:sz="0" w:space="0" w:color="auto"/>
        <w:right w:val="none" w:sz="0" w:space="0" w:color="auto"/>
      </w:divBdr>
    </w:div>
    <w:div w:id="1242369589">
      <w:bodyDiv w:val="1"/>
      <w:marLeft w:val="0"/>
      <w:marRight w:val="0"/>
      <w:marTop w:val="0"/>
      <w:marBottom w:val="0"/>
      <w:divBdr>
        <w:top w:val="none" w:sz="0" w:space="0" w:color="auto"/>
        <w:left w:val="none" w:sz="0" w:space="0" w:color="auto"/>
        <w:bottom w:val="none" w:sz="0" w:space="0" w:color="auto"/>
        <w:right w:val="none" w:sz="0" w:space="0" w:color="auto"/>
      </w:divBdr>
    </w:div>
    <w:div w:id="1526865686">
      <w:bodyDiv w:val="1"/>
      <w:marLeft w:val="0"/>
      <w:marRight w:val="0"/>
      <w:marTop w:val="0"/>
      <w:marBottom w:val="0"/>
      <w:divBdr>
        <w:top w:val="none" w:sz="0" w:space="0" w:color="auto"/>
        <w:left w:val="none" w:sz="0" w:space="0" w:color="auto"/>
        <w:bottom w:val="none" w:sz="0" w:space="0" w:color="auto"/>
        <w:right w:val="none" w:sz="0" w:space="0" w:color="auto"/>
      </w:divBdr>
    </w:div>
    <w:div w:id="1601840433">
      <w:bodyDiv w:val="1"/>
      <w:marLeft w:val="0"/>
      <w:marRight w:val="0"/>
      <w:marTop w:val="0"/>
      <w:marBottom w:val="0"/>
      <w:divBdr>
        <w:top w:val="none" w:sz="0" w:space="0" w:color="auto"/>
        <w:left w:val="none" w:sz="0" w:space="0" w:color="auto"/>
        <w:bottom w:val="none" w:sz="0" w:space="0" w:color="auto"/>
        <w:right w:val="none" w:sz="0" w:space="0" w:color="auto"/>
      </w:divBdr>
    </w:div>
    <w:div w:id="1783958346">
      <w:bodyDiv w:val="1"/>
      <w:marLeft w:val="0"/>
      <w:marRight w:val="0"/>
      <w:marTop w:val="0"/>
      <w:marBottom w:val="0"/>
      <w:divBdr>
        <w:top w:val="none" w:sz="0" w:space="0" w:color="auto"/>
        <w:left w:val="none" w:sz="0" w:space="0" w:color="auto"/>
        <w:bottom w:val="none" w:sz="0" w:space="0" w:color="auto"/>
        <w:right w:val="none" w:sz="0" w:space="0" w:color="auto"/>
      </w:divBdr>
    </w:div>
    <w:div w:id="1921284356">
      <w:bodyDiv w:val="1"/>
      <w:marLeft w:val="0"/>
      <w:marRight w:val="0"/>
      <w:marTop w:val="0"/>
      <w:marBottom w:val="0"/>
      <w:divBdr>
        <w:top w:val="none" w:sz="0" w:space="0" w:color="auto"/>
        <w:left w:val="none" w:sz="0" w:space="0" w:color="auto"/>
        <w:bottom w:val="none" w:sz="0" w:space="0" w:color="auto"/>
        <w:right w:val="none" w:sz="0" w:space="0" w:color="auto"/>
      </w:divBdr>
    </w:div>
    <w:div w:id="1935897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rvatskitelekom.hr/pravne-napomene/uvjeti-koristenja" TargetMode="External"/><Relationship Id="rId5" Type="http://schemas.openxmlformats.org/officeDocument/2006/relationships/hyperlink" Target="http://www.hrvatskitelekom.hr/obavijesti"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3</Pages>
  <Words>1159</Words>
  <Characters>6609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HT</Company>
  <LinksUpToDate>false</LinksUpToDate>
  <CharactersWithSpaces>7753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Mia Vidović</dc:creator>
  <cp:lastModifiedBy>Maja Branilović</cp:lastModifiedBy>
  <cp:revision>5</cp:revision>
  <dcterms:created xsi:type="dcterms:W3CDTF">2026-02-06T10:20:00Z</dcterms:created>
  <dcterms:modified xsi:type="dcterms:W3CDTF">2026-02-06T10:35:00Z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765c2a0511d359757c69a5680db51411b1d4e6c9fd4ad91231674035c99612f1</vt:lpwstr>
  </property>
  <property fmtid="{D5CDD505-2E9C-101B-9397-08002B2CF9AE}" pid="3" name="MSIP_Label_b8b1ffe9-42de-443c-aef6-86a7b9ca47f5_Enabled">
    <vt:lpwstr>true</vt:lpwstr>
  </property>
  <property fmtid="{D5CDD505-2E9C-101B-9397-08002B2CF9AE}" pid="4" name="MSIP_Label_b8b1ffe9-42de-443c-aef6-86a7b9ca47f5_SetDate">
    <vt:lpwstr>2024-04-22T13:06:37Z</vt:lpwstr>
  </property>
  <property fmtid="{D5CDD505-2E9C-101B-9397-08002B2CF9AE}" pid="5" name="MSIP_Label_b8b1ffe9-42de-443c-aef6-86a7b9ca47f5_Method">
    <vt:lpwstr>Standard</vt:lpwstr>
  </property>
  <property fmtid="{D5CDD505-2E9C-101B-9397-08002B2CF9AE}" pid="6" name="MSIP_Label_b8b1ffe9-42de-443c-aef6-86a7b9ca47f5_Name">
    <vt:lpwstr>Internal</vt:lpwstr>
  </property>
  <property fmtid="{D5CDD505-2E9C-101B-9397-08002B2CF9AE}" pid="7" name="MSIP_Label_b8b1ffe9-42de-443c-aef6-86a7b9ca47f5_SiteId">
    <vt:lpwstr>70d04d7a-e805-459b-96ac-35bc9f7762b7</vt:lpwstr>
  </property>
  <property fmtid="{D5CDD505-2E9C-101B-9397-08002B2CF9AE}" pid="8" name="MSIP_Label_b8b1ffe9-42de-443c-aef6-86a7b9ca47f5_ActionId">
    <vt:lpwstr>7f7c8165-4884-4249-b7f2-48d661f51bd9</vt:lpwstr>
  </property>
  <property fmtid="{D5CDD505-2E9C-101B-9397-08002B2CF9AE}" pid="9" name="MSIP_Label_b8b1ffe9-42de-443c-aef6-86a7b9ca47f5_ContentBits">
    <vt:lpwstr>0</vt:lpwstr>
  </property>
</Properties>
</file>